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4E7D" w14:textId="77777777" w:rsidR="003D3ED0" w:rsidRDefault="003D3ED0" w:rsidP="00E45F2C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6B38C076" w14:textId="77777777" w:rsidR="003D3ED0" w:rsidRDefault="003D3ED0" w:rsidP="00E45F2C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7B3C71C3" w14:textId="77777777" w:rsidR="003D3ED0" w:rsidRDefault="003D3ED0" w:rsidP="00E45F2C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14:paraId="58E552A1" w14:textId="77777777" w:rsidR="003D3ED0" w:rsidRDefault="00E45F2C" w:rsidP="003D3E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27986">
        <w:rPr>
          <w:rFonts w:asciiTheme="majorBidi" w:hAnsiTheme="majorBidi" w:cstheme="majorBidi"/>
          <w:b/>
          <w:bCs/>
          <w:sz w:val="28"/>
          <w:szCs w:val="28"/>
        </w:rPr>
        <w:t xml:space="preserve">Religion in World Politics: </w:t>
      </w:r>
    </w:p>
    <w:p w14:paraId="709FD003" w14:textId="77777777" w:rsidR="00E45F2C" w:rsidRDefault="00E45F2C" w:rsidP="003D3E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27986">
        <w:rPr>
          <w:rFonts w:asciiTheme="majorBidi" w:hAnsiTheme="majorBidi" w:cstheme="majorBidi"/>
          <w:b/>
          <w:bCs/>
          <w:sz w:val="28"/>
          <w:szCs w:val="28"/>
        </w:rPr>
        <w:t>Political Islam and Iran’s New Role in the Middle East</w:t>
      </w:r>
    </w:p>
    <w:p w14:paraId="3DFC0803" w14:textId="77777777" w:rsidR="003D3ED0" w:rsidRDefault="003D3ED0" w:rsidP="003D3ED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CC3DED" w14:textId="77777777" w:rsidR="003D3ED0" w:rsidRDefault="003D3ED0" w:rsidP="003D3ED0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Arsalan Ghorbani</w:t>
      </w:r>
    </w:p>
    <w:p w14:paraId="1E70509E" w14:textId="77777777" w:rsidR="003D3ED0" w:rsidRDefault="003D3ED0" w:rsidP="003D3ED0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14:paraId="55D1749F" w14:textId="77777777" w:rsidR="003D3ED0" w:rsidRPr="003D3ED0" w:rsidRDefault="003D3ED0" w:rsidP="003D3ED0">
      <w:pPr>
        <w:jc w:val="center"/>
        <w:rPr>
          <w:rFonts w:asciiTheme="majorBidi" w:hAnsiTheme="majorBidi" w:cstheme="majorBidi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May 18th, between 3pm and 5pm (in HSSB 3041)</w:t>
      </w:r>
    </w:p>
    <w:p w14:paraId="5F73CC94" w14:textId="77777777" w:rsidR="003D3ED0" w:rsidRDefault="003D3ED0" w:rsidP="00E45F2C">
      <w:p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787C3B47" w14:textId="77777777" w:rsidR="003D3ED0" w:rsidRDefault="003D3ED0" w:rsidP="00E45F2C">
      <w:p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Abstract</w:t>
      </w:r>
    </w:p>
    <w:p w14:paraId="50FB1A1D" w14:textId="77777777" w:rsidR="003D3ED0" w:rsidRDefault="003D3ED0" w:rsidP="00E45F2C">
      <w:p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C25A62C" w14:textId="77777777" w:rsidR="00E45F2C" w:rsidRDefault="00E45F2C" w:rsidP="00E45F2C">
      <w:pPr>
        <w:jc w:val="mediumKashida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Religion had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been 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neglected in the field of world politic</w:t>
      </w:r>
      <w:r w:rsidR="00022D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afterward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treaty of Westphalia was signed on October 24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1648. 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Over the last years, many events contributed to the 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resurgence of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discourse on 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religion in diplomacy orientation and international studies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presenting religion as a new actor in contemporary world politics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  Political Islam as a model for dynamic of religion in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international 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politics has become a core point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many political activities.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The Islamic Republic of Iran, with the establishment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 new state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structure,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highlighted the role of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Islam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a cultural and political force in international affairs</w:t>
      </w:r>
      <w:r w:rsidRPr="007B58A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The Joint Comprehensive Plan of Action (JCPOA) on Iran’s nuclear program has provided a new role for this country in the Middle East.</w:t>
      </w:r>
      <w:r w:rsidRPr="006E5C0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14:paraId="5B64C571" w14:textId="77777777" w:rsidR="00E45F2C" w:rsidRPr="00043559" w:rsidRDefault="00E45F2C" w:rsidP="00E45F2C">
      <w:p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 presentation is structured around four main points:</w:t>
      </w:r>
    </w:p>
    <w:p w14:paraId="43F769A0" w14:textId="77777777" w:rsidR="00E45F2C" w:rsidRPr="00043559" w:rsidRDefault="00E45F2C" w:rsidP="00E45F2C">
      <w:pPr>
        <w:pStyle w:val="ListParagraph"/>
        <w:numPr>
          <w:ilvl w:val="0"/>
          <w:numId w:val="1"/>
        </w:num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 overall assessment of religion’s removal from the area of international relat</w:t>
      </w:r>
      <w:r w:rsidR="00022D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ions</w:t>
      </w: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059BF658" w14:textId="77777777" w:rsidR="00E45F2C" w:rsidRPr="00043559" w:rsidRDefault="00E45F2C" w:rsidP="00E45F2C">
      <w:pPr>
        <w:pStyle w:val="ListParagraph"/>
        <w:numPr>
          <w:ilvl w:val="0"/>
          <w:numId w:val="1"/>
        </w:num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 examination of </w:t>
      </w:r>
      <w:r w:rsidR="00022D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episodes led to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</w:t>
      </w: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revival</w:t>
      </w: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religion in global politics.</w:t>
      </w:r>
    </w:p>
    <w:p w14:paraId="4B4651EE" w14:textId="77777777" w:rsidR="00E45F2C" w:rsidRDefault="00E45F2C" w:rsidP="00E45F2C">
      <w:pPr>
        <w:pStyle w:val="ListParagraph"/>
        <w:numPr>
          <w:ilvl w:val="0"/>
          <w:numId w:val="1"/>
        </w:num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4355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 overview of political Islam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an implication of religion’s involvement in international relations. </w:t>
      </w:r>
    </w:p>
    <w:p w14:paraId="63C1E7A2" w14:textId="77777777" w:rsidR="00E45F2C" w:rsidRPr="00067F6A" w:rsidRDefault="00E45F2C" w:rsidP="00E45F2C">
      <w:pPr>
        <w:pStyle w:val="ListParagraph"/>
        <w:numPr>
          <w:ilvl w:val="0"/>
          <w:numId w:val="1"/>
        </w:numPr>
        <w:jc w:val="mediumKashida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67F6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 evaluation of Iran’s new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role</w:t>
      </w:r>
      <w:r w:rsidRPr="00067F6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aftermath of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JCPOA. </w:t>
      </w:r>
    </w:p>
    <w:p w14:paraId="20E01954" w14:textId="77777777" w:rsidR="00CF084F" w:rsidRDefault="00CF084F"/>
    <w:sectPr w:rsidR="00CF0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DD1"/>
    <w:multiLevelType w:val="hybridMultilevel"/>
    <w:tmpl w:val="A87E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71"/>
    <w:rsid w:val="00022D01"/>
    <w:rsid w:val="003D3ED0"/>
    <w:rsid w:val="00BC6E71"/>
    <w:rsid w:val="00CF084F"/>
    <w:rsid w:val="00E4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DA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Reviewer</cp:lastModifiedBy>
  <cp:revision>4</cp:revision>
  <dcterms:created xsi:type="dcterms:W3CDTF">2016-04-04T08:12:00Z</dcterms:created>
  <dcterms:modified xsi:type="dcterms:W3CDTF">2016-04-12T17:38:00Z</dcterms:modified>
</cp:coreProperties>
</file>