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85" w:rsidRPr="00A55196" w:rsidRDefault="00E85A85" w:rsidP="00BA5C9F">
      <w:pPr>
        <w:rPr>
          <w:rFonts w:ascii="Arial Black" w:hAnsi="Arial Black"/>
        </w:rPr>
      </w:pPr>
      <w:r w:rsidRPr="00A55196">
        <w:rPr>
          <w:rFonts w:ascii="Arial Black" w:hAnsi="Arial Black"/>
        </w:rPr>
        <w:t>Prof. Kathleen M. Moore</w:t>
      </w:r>
      <w:r w:rsidRPr="00A55196">
        <w:rPr>
          <w:rFonts w:ascii="Arial Black" w:hAnsi="Arial Black"/>
        </w:rPr>
        <w:tab/>
      </w:r>
      <w:r w:rsidRPr="00A55196">
        <w:rPr>
          <w:rFonts w:ascii="Arial Black" w:hAnsi="Arial Black"/>
        </w:rPr>
        <w:tab/>
        <w:t xml:space="preserve">Lectures </w:t>
      </w:r>
      <w:r>
        <w:rPr>
          <w:rFonts w:ascii="Arial Black" w:hAnsi="Arial Black"/>
        </w:rPr>
        <w:t>TuTh</w:t>
      </w:r>
      <w:r w:rsidRPr="00A55196">
        <w:rPr>
          <w:rFonts w:ascii="Arial Black" w:hAnsi="Arial Black"/>
        </w:rPr>
        <w:t xml:space="preserve"> </w:t>
      </w:r>
      <w:r>
        <w:rPr>
          <w:rFonts w:ascii="Arial Black" w:hAnsi="Arial Black"/>
        </w:rPr>
        <w:t>9:30 to 10:45</w:t>
      </w:r>
      <w:r w:rsidRPr="00A55196">
        <w:rPr>
          <w:rFonts w:ascii="Arial Black" w:hAnsi="Arial Black"/>
        </w:rPr>
        <w:t xml:space="preserve"> a.m.</w:t>
      </w:r>
      <w:r w:rsidRPr="00A55196">
        <w:rPr>
          <w:rFonts w:ascii="Arial Black" w:hAnsi="Arial Black"/>
        </w:rPr>
        <w:tab/>
      </w:r>
    </w:p>
    <w:p w:rsidR="00E85A85" w:rsidRPr="00A55196" w:rsidRDefault="00E85A85" w:rsidP="00BA5C9F">
      <w:pPr>
        <w:rPr>
          <w:rFonts w:ascii="Arial Black" w:hAnsi="Arial Black"/>
        </w:rPr>
      </w:pPr>
      <w:hyperlink r:id="rId7" w:history="1">
        <w:r w:rsidRPr="00A55196">
          <w:rPr>
            <w:rStyle w:val="Hyperlink"/>
            <w:rFonts w:ascii="Arial Black" w:hAnsi="Arial Black"/>
          </w:rPr>
          <w:t>kmoore@religion.ucsb.edu</w:t>
        </w:r>
      </w:hyperlink>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r>
      <w:r>
        <w:rPr>
          <w:rFonts w:ascii="Arial Black" w:hAnsi="Arial Black"/>
        </w:rPr>
        <w:t>Location PSYCH 1902</w:t>
      </w:r>
    </w:p>
    <w:p w:rsidR="00E85A85" w:rsidRPr="00A55196" w:rsidRDefault="00E85A85" w:rsidP="00BA5C9F">
      <w:pPr>
        <w:rPr>
          <w:rFonts w:ascii="Arial Black" w:hAnsi="Arial Black"/>
        </w:rPr>
      </w:pPr>
      <w:r w:rsidRPr="00A55196">
        <w:rPr>
          <w:rFonts w:ascii="Arial Black" w:hAnsi="Arial Black"/>
        </w:rPr>
        <w:t>HSSB 3074 (office</w:t>
      </w:r>
      <w:r>
        <w:rPr>
          <w:rFonts w:ascii="Arial Black" w:hAnsi="Arial Black"/>
        </w:rPr>
        <w:t>)</w:t>
      </w:r>
      <w:r>
        <w:rPr>
          <w:rFonts w:ascii="Arial Black" w:hAnsi="Arial Black"/>
        </w:rPr>
        <w:tab/>
      </w:r>
      <w:r>
        <w:rPr>
          <w:rFonts w:ascii="Arial Black" w:hAnsi="Arial Black"/>
        </w:rPr>
        <w:tab/>
      </w:r>
      <w:r>
        <w:rPr>
          <w:rFonts w:ascii="Arial Black" w:hAnsi="Arial Black"/>
        </w:rPr>
        <w:tab/>
      </w:r>
    </w:p>
    <w:p w:rsidR="00E85A85" w:rsidRDefault="00E85A85" w:rsidP="00AA5645">
      <w:pPr>
        <w:ind w:left="5040" w:hanging="5040"/>
        <w:rPr>
          <w:rFonts w:ascii="Arial Black" w:hAnsi="Arial Black"/>
        </w:rPr>
      </w:pPr>
      <w:r w:rsidRPr="00A55196">
        <w:rPr>
          <w:rFonts w:ascii="Arial Black" w:hAnsi="Arial Black"/>
        </w:rPr>
        <w:t>Office hrs: Mondays 11-1 or by appt</w:t>
      </w:r>
      <w:r w:rsidRPr="00A55196">
        <w:rPr>
          <w:rFonts w:ascii="Arial Black" w:hAnsi="Arial Black"/>
        </w:rPr>
        <w:tab/>
        <w:t>Discussion Sec</w:t>
      </w:r>
      <w:r>
        <w:rPr>
          <w:rFonts w:ascii="Arial Black" w:hAnsi="Arial Black"/>
        </w:rPr>
        <w:t xml:space="preserve">tion Leaders </w:t>
      </w:r>
      <w:r w:rsidRPr="00A55196">
        <w:rPr>
          <w:rFonts w:ascii="Arial Black" w:hAnsi="Arial Black"/>
        </w:rPr>
        <w:t>and Teaching Assistant</w:t>
      </w:r>
      <w:r>
        <w:rPr>
          <w:rFonts w:ascii="Arial Black" w:hAnsi="Arial Black"/>
        </w:rPr>
        <w:t>s</w:t>
      </w:r>
      <w:r w:rsidRPr="00A55196">
        <w:rPr>
          <w:rFonts w:ascii="Arial Black" w:hAnsi="Arial Black"/>
        </w:rPr>
        <w:t xml:space="preserve">:  </w:t>
      </w:r>
      <w:r>
        <w:rPr>
          <w:rFonts w:ascii="Arial Black" w:hAnsi="Arial Black"/>
        </w:rPr>
        <w:t xml:space="preserve">Mr Adam Morrison, </w:t>
      </w:r>
      <w:hyperlink r:id="rId8" w:history="1">
        <w:r w:rsidRPr="00D04582">
          <w:rPr>
            <w:rStyle w:val="Hyperlink"/>
            <w:rFonts w:ascii="Arial Black" w:hAnsi="Arial Black"/>
          </w:rPr>
          <w:t>a_d_m@umail.ucsb.edu</w:t>
        </w:r>
      </w:hyperlink>
      <w:r>
        <w:rPr>
          <w:rFonts w:ascii="Arial Black" w:hAnsi="Arial Black"/>
        </w:rPr>
        <w:t xml:space="preserve">, and </w:t>
      </w:r>
    </w:p>
    <w:p w:rsidR="00E85A85" w:rsidRDefault="00E85A85" w:rsidP="003A7FBE">
      <w:pPr>
        <w:ind w:left="5040"/>
        <w:rPr>
          <w:rFonts w:ascii="Arial Black" w:hAnsi="Arial Black"/>
        </w:rPr>
      </w:pPr>
      <w:r>
        <w:rPr>
          <w:rFonts w:ascii="Arial Black" w:hAnsi="Arial Black"/>
        </w:rPr>
        <w:t xml:space="preserve">Mr. Matthew Wilson, </w:t>
      </w:r>
      <w:hyperlink r:id="rId9" w:history="1">
        <w:r w:rsidRPr="00D04582">
          <w:rPr>
            <w:rStyle w:val="Hyperlink"/>
            <w:rFonts w:ascii="Arial Black" w:hAnsi="Arial Black"/>
          </w:rPr>
          <w:t>mwilson@umail.ucsb.edu</w:t>
        </w:r>
      </w:hyperlink>
    </w:p>
    <w:p w:rsidR="00E85A85" w:rsidRDefault="00E85A85" w:rsidP="003A7FBE">
      <w:pPr>
        <w:ind w:left="5040"/>
        <w:rPr>
          <w:rFonts w:ascii="Arial Black" w:hAnsi="Arial Black"/>
          <w:u w:val="single"/>
        </w:rPr>
      </w:pPr>
    </w:p>
    <w:p w:rsidR="00E85A85" w:rsidRPr="00A55196" w:rsidRDefault="00E85A85" w:rsidP="00AA5645">
      <w:pPr>
        <w:jc w:val="center"/>
        <w:rPr>
          <w:rFonts w:ascii="Arial Black" w:hAnsi="Arial Black"/>
          <w:b/>
          <w:sz w:val="28"/>
          <w:szCs w:val="28"/>
        </w:rPr>
      </w:pPr>
      <w:r w:rsidRPr="00A55196">
        <w:rPr>
          <w:rFonts w:ascii="Arial Black" w:hAnsi="Arial Black"/>
          <w:b/>
          <w:sz w:val="28"/>
          <w:szCs w:val="28"/>
        </w:rPr>
        <w:t>Religious Studies 35</w:t>
      </w:r>
    </w:p>
    <w:p w:rsidR="00E85A85" w:rsidRPr="00A55196" w:rsidRDefault="00E85A85" w:rsidP="00AA5645">
      <w:pPr>
        <w:jc w:val="center"/>
        <w:rPr>
          <w:rFonts w:ascii="Arial Black" w:hAnsi="Arial Black"/>
          <w:b/>
          <w:sz w:val="28"/>
          <w:szCs w:val="28"/>
        </w:rPr>
      </w:pPr>
      <w:r w:rsidRPr="00A55196">
        <w:rPr>
          <w:rFonts w:ascii="Arial Black" w:hAnsi="Arial Black"/>
          <w:b/>
          <w:sz w:val="28"/>
          <w:szCs w:val="28"/>
        </w:rPr>
        <w:t>Introduction to Religion in Politics</w:t>
      </w:r>
    </w:p>
    <w:p w:rsidR="00E85A85" w:rsidRPr="00A55196" w:rsidRDefault="00E85A85" w:rsidP="00AA5645">
      <w:pPr>
        <w:jc w:val="center"/>
        <w:rPr>
          <w:rFonts w:ascii="Arial Black" w:hAnsi="Arial Black"/>
          <w:b/>
        </w:rPr>
      </w:pPr>
      <w:r>
        <w:rPr>
          <w:rFonts w:ascii="Arial Black" w:hAnsi="Arial Black"/>
          <w:b/>
        </w:rPr>
        <w:t>Spring 2013</w:t>
      </w:r>
    </w:p>
    <w:p w:rsidR="00E85A85" w:rsidRDefault="00E85A85" w:rsidP="00700BD8">
      <w:pPr>
        <w:jc w:val="center"/>
        <w:rPr>
          <w:rFonts w:ascii="Arial Black" w:hAnsi="Arial Black"/>
          <w:b/>
        </w:rPr>
      </w:pPr>
      <w:r w:rsidRPr="00136FDB">
        <w:rPr>
          <w:rFonts w:ascii="Arial Black" w:hAnsi="Arial Black"/>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0pt">
            <v:imagedata r:id="rId10" o:title=""/>
          </v:shape>
        </w:pict>
      </w:r>
    </w:p>
    <w:p w:rsidR="00E85A85" w:rsidRPr="00A55196" w:rsidRDefault="00E85A85" w:rsidP="00BA5C9F">
      <w:pPr>
        <w:rPr>
          <w:rFonts w:ascii="Arial Black" w:hAnsi="Arial Black"/>
        </w:rPr>
      </w:pPr>
    </w:p>
    <w:p w:rsidR="00E85A85" w:rsidRPr="00A55196" w:rsidRDefault="00E85A85" w:rsidP="00BA5C9F">
      <w:pPr>
        <w:rPr>
          <w:rFonts w:ascii="Arial Black" w:hAnsi="Arial Black"/>
          <w:b/>
        </w:rPr>
      </w:pPr>
      <w:r w:rsidRPr="00A55196">
        <w:rPr>
          <w:rFonts w:ascii="Arial Black" w:hAnsi="Arial Black"/>
          <w:b/>
        </w:rPr>
        <w:t>Course Description</w:t>
      </w:r>
    </w:p>
    <w:p w:rsidR="00E85A85" w:rsidRPr="00A55196" w:rsidRDefault="00E85A85" w:rsidP="00BA5C9F">
      <w:pPr>
        <w:rPr>
          <w:rFonts w:ascii="Arial Black" w:hAnsi="Arial Black"/>
        </w:rPr>
      </w:pPr>
      <w:r w:rsidRPr="00A55196">
        <w:rPr>
          <w:rFonts w:ascii="Arial Black" w:hAnsi="Arial Black"/>
        </w:rPr>
        <w:t xml:space="preserve">This course will give an overview of the </w:t>
      </w:r>
      <w:r>
        <w:rPr>
          <w:rFonts w:ascii="Arial Black" w:hAnsi="Arial Black"/>
        </w:rPr>
        <w:t>intersection</w:t>
      </w:r>
      <w:r w:rsidRPr="00A55196">
        <w:rPr>
          <w:rFonts w:ascii="Arial Black" w:hAnsi="Arial Black"/>
        </w:rPr>
        <w:t xml:space="preserve"> of religion on politics in the </w:t>
      </w:r>
      <w:smartTag w:uri="urn:schemas-microsoft-com:office:smarttags" w:element="country-region">
        <w:smartTag w:uri="urn:schemas-microsoft-com:office:smarttags" w:element="place">
          <w:r w:rsidRPr="00A55196">
            <w:rPr>
              <w:rFonts w:ascii="Arial Black" w:hAnsi="Arial Black"/>
            </w:rPr>
            <w:t>United States</w:t>
          </w:r>
        </w:smartTag>
      </w:smartTag>
      <w:r w:rsidRPr="00A55196">
        <w:rPr>
          <w:rFonts w:ascii="Arial Black" w:hAnsi="Arial Black"/>
        </w:rPr>
        <w:t>. We will look at both the right and the left of the political spectrum to study people and groups seeking a greater alignment between religious values and public policy.  With the historic principle of church-state separation in mind, we will examine the relationship between religion and political mobilization, interest group politics, public opinion, sexuality, race and ethnicity, foreign policy, and elections.</w:t>
      </w:r>
    </w:p>
    <w:p w:rsidR="00E85A85" w:rsidRPr="00A55196" w:rsidRDefault="00E85A85" w:rsidP="00BA5C9F">
      <w:pPr>
        <w:rPr>
          <w:rFonts w:ascii="Arial Black" w:hAnsi="Arial Black"/>
          <w:b/>
          <w:bCs/>
        </w:rPr>
      </w:pPr>
      <w:r w:rsidRPr="00A55196">
        <w:rPr>
          <w:rFonts w:ascii="Arial Black" w:hAnsi="Arial Black"/>
          <w:b/>
          <w:bCs/>
        </w:rPr>
        <w:t>Course Goals</w:t>
      </w:r>
    </w:p>
    <w:p w:rsidR="00E85A85" w:rsidRPr="00A55196" w:rsidRDefault="00E85A85" w:rsidP="00BA5C9F">
      <w:pPr>
        <w:rPr>
          <w:rFonts w:ascii="Arial Black" w:hAnsi="Arial Black"/>
        </w:rPr>
      </w:pPr>
      <w:r w:rsidRPr="00A55196">
        <w:rPr>
          <w:rFonts w:ascii="Arial Black" w:hAnsi="Arial Black"/>
        </w:rPr>
        <w:t xml:space="preserve">By the end of this course you will be able to </w:t>
      </w:r>
    </w:p>
    <w:p w:rsidR="00E85A85" w:rsidRDefault="00E85A85" w:rsidP="00BA5C9F">
      <w:pPr>
        <w:numPr>
          <w:ilvl w:val="0"/>
          <w:numId w:val="4"/>
        </w:numPr>
        <w:rPr>
          <w:rFonts w:ascii="Arial Black" w:hAnsi="Arial Black"/>
        </w:rPr>
      </w:pPr>
      <w:r w:rsidRPr="00A55196">
        <w:rPr>
          <w:rFonts w:ascii="Arial Black" w:hAnsi="Arial Black"/>
        </w:rPr>
        <w:t xml:space="preserve">analyze debates regarding religion in politics in the </w:t>
      </w:r>
      <w:smartTag w:uri="urn:schemas-microsoft-com:office:smarttags" w:element="country-region">
        <w:smartTag w:uri="urn:schemas-microsoft-com:office:smarttags" w:element="place">
          <w:r w:rsidRPr="00A55196">
            <w:rPr>
              <w:rFonts w:ascii="Arial Black" w:hAnsi="Arial Black"/>
            </w:rPr>
            <w:t>United States</w:t>
          </w:r>
        </w:smartTag>
      </w:smartTag>
    </w:p>
    <w:p w:rsidR="00E85A85" w:rsidRPr="00A55196" w:rsidRDefault="00E85A85" w:rsidP="00F2481E">
      <w:pPr>
        <w:numPr>
          <w:ilvl w:val="0"/>
          <w:numId w:val="4"/>
        </w:numPr>
        <w:rPr>
          <w:rFonts w:ascii="Arial Black" w:hAnsi="Arial Black"/>
        </w:rPr>
      </w:pPr>
      <w:r w:rsidRPr="00A55196">
        <w:rPr>
          <w:rFonts w:ascii="Arial Black" w:hAnsi="Arial Black"/>
        </w:rPr>
        <w:t>express this analysis cogently through written and verbal communication</w:t>
      </w:r>
      <w:r w:rsidRPr="00F2481E">
        <w:rPr>
          <w:rFonts w:ascii="Arial Black" w:hAnsi="Arial Black"/>
        </w:rPr>
        <w:t xml:space="preserve"> </w:t>
      </w:r>
    </w:p>
    <w:p w:rsidR="00E85A85" w:rsidRPr="00A55196" w:rsidRDefault="00E85A85" w:rsidP="00BA5C9F">
      <w:pPr>
        <w:numPr>
          <w:ilvl w:val="0"/>
          <w:numId w:val="4"/>
        </w:numPr>
        <w:rPr>
          <w:rFonts w:ascii="Arial Black" w:hAnsi="Arial Black"/>
        </w:rPr>
      </w:pPr>
      <w:r>
        <w:rPr>
          <w:rFonts w:ascii="Arial Black" w:hAnsi="Arial Black"/>
        </w:rPr>
        <w:t>enhance analytical writing through written assignments</w:t>
      </w:r>
    </w:p>
    <w:p w:rsidR="00E85A85" w:rsidRPr="00A55196" w:rsidRDefault="00E85A85" w:rsidP="00BA5C9F">
      <w:pPr>
        <w:numPr>
          <w:ilvl w:val="0"/>
          <w:numId w:val="4"/>
        </w:numPr>
        <w:rPr>
          <w:rFonts w:ascii="Arial Black" w:hAnsi="Arial Black"/>
        </w:rPr>
      </w:pPr>
      <w:r w:rsidRPr="00A55196">
        <w:rPr>
          <w:rFonts w:ascii="Arial Black" w:hAnsi="Arial Black"/>
        </w:rPr>
        <w:t xml:space="preserve">understand specific characteristics about what Americans </w:t>
      </w:r>
      <w:r w:rsidRPr="00A55196">
        <w:rPr>
          <w:rFonts w:ascii="Arial Black" w:hAnsi="Arial Black"/>
          <w:i/>
        </w:rPr>
        <w:t>really</w:t>
      </w:r>
      <w:r w:rsidRPr="00A55196">
        <w:rPr>
          <w:rFonts w:ascii="Arial Black" w:hAnsi="Arial Black"/>
        </w:rPr>
        <w:t xml:space="preserve"> believe and why religion (including civil religion) matters for activists, interest groups, faith-based organizations, and political leaders</w:t>
      </w:r>
    </w:p>
    <w:p w:rsidR="00E85A85" w:rsidRPr="00A55196" w:rsidRDefault="00E85A85" w:rsidP="00BA5C9F">
      <w:pPr>
        <w:rPr>
          <w:rFonts w:ascii="Arial Black" w:hAnsi="Arial Black"/>
        </w:rPr>
      </w:pPr>
      <w:r w:rsidRPr="00A55196">
        <w:rPr>
          <w:rFonts w:ascii="Arial Black" w:hAnsi="Arial Black"/>
          <w:b/>
          <w:bCs/>
        </w:rPr>
        <w:t>Course Requirements</w:t>
      </w:r>
    </w:p>
    <w:p w:rsidR="00E85A85" w:rsidRDefault="00E85A85" w:rsidP="00BA5C9F">
      <w:pPr>
        <w:rPr>
          <w:rFonts w:ascii="Arial Black" w:hAnsi="Arial Black"/>
        </w:rPr>
      </w:pPr>
      <w:r w:rsidRPr="00A55196">
        <w:rPr>
          <w:rFonts w:ascii="Arial Black" w:hAnsi="Arial Black"/>
        </w:rPr>
        <w:t xml:space="preserve">Please become familiar with the following course requirements and policies. If there is a component that is not understood, please ask for clarification. </w:t>
      </w:r>
    </w:p>
    <w:p w:rsidR="00E85A85" w:rsidRDefault="00E85A85" w:rsidP="00BA5C9F">
      <w:pPr>
        <w:rPr>
          <w:rFonts w:ascii="Arial Black" w:hAnsi="Arial Black"/>
        </w:rPr>
      </w:pPr>
      <w:r>
        <w:rPr>
          <w:rFonts w:ascii="Arial Black" w:hAnsi="Arial Black"/>
        </w:rPr>
        <w:tab/>
        <w:t>Specific assignments:</w:t>
      </w:r>
    </w:p>
    <w:p w:rsidR="00E85A85" w:rsidRDefault="00E85A85" w:rsidP="00BA5C9F">
      <w:pPr>
        <w:rPr>
          <w:rFonts w:ascii="Arial Black" w:hAnsi="Arial Black"/>
        </w:rPr>
      </w:pPr>
      <w:r>
        <w:rPr>
          <w:rFonts w:ascii="Arial Black" w:hAnsi="Arial Black"/>
        </w:rPr>
        <w:tab/>
        <w:t>Weekly:</w:t>
      </w:r>
    </w:p>
    <w:p w:rsidR="00E85A85" w:rsidRDefault="00E85A85" w:rsidP="00F2481E">
      <w:pPr>
        <w:numPr>
          <w:ilvl w:val="0"/>
          <w:numId w:val="7"/>
        </w:numPr>
        <w:rPr>
          <w:rFonts w:ascii="Arial Black" w:hAnsi="Arial Black"/>
        </w:rPr>
      </w:pPr>
      <w:r>
        <w:rPr>
          <w:rFonts w:ascii="Arial Black" w:hAnsi="Arial Black"/>
        </w:rPr>
        <w:t xml:space="preserve">participation in discussion sections   </w:t>
      </w:r>
      <w:r>
        <w:rPr>
          <w:rFonts w:ascii="Arial Black" w:hAnsi="Arial Black"/>
        </w:rPr>
        <w:tab/>
        <w:t>20%</w:t>
      </w:r>
    </w:p>
    <w:p w:rsidR="00E85A85" w:rsidRDefault="00E85A85" w:rsidP="00F2481E">
      <w:pPr>
        <w:numPr>
          <w:ilvl w:val="0"/>
          <w:numId w:val="7"/>
        </w:numPr>
        <w:rPr>
          <w:rFonts w:ascii="Arial Black" w:hAnsi="Arial Black"/>
        </w:rPr>
      </w:pPr>
      <w:r>
        <w:rPr>
          <w:rFonts w:ascii="Arial Black" w:hAnsi="Arial Black"/>
        </w:rPr>
        <w:t xml:space="preserve">online discussion forums </w:t>
      </w:r>
      <w:r>
        <w:rPr>
          <w:rFonts w:ascii="Arial Black" w:hAnsi="Arial Black"/>
        </w:rPr>
        <w:tab/>
      </w:r>
      <w:r>
        <w:rPr>
          <w:rFonts w:ascii="Arial Black" w:hAnsi="Arial Black"/>
        </w:rPr>
        <w:tab/>
      </w:r>
      <w:r>
        <w:rPr>
          <w:rFonts w:ascii="Arial Black" w:hAnsi="Arial Black"/>
        </w:rPr>
        <w:tab/>
        <w:t>20%</w:t>
      </w:r>
    </w:p>
    <w:p w:rsidR="00E85A85" w:rsidRDefault="00E85A85" w:rsidP="00F2481E">
      <w:pPr>
        <w:ind w:left="720"/>
        <w:rPr>
          <w:rFonts w:ascii="Arial Black" w:hAnsi="Arial Black"/>
        </w:rPr>
      </w:pPr>
      <w:r>
        <w:rPr>
          <w:rFonts w:ascii="Arial Black" w:hAnsi="Arial Black"/>
        </w:rPr>
        <w:t>Quarterly:</w:t>
      </w:r>
    </w:p>
    <w:p w:rsidR="00E85A85" w:rsidRDefault="00E85A85" w:rsidP="00F2481E">
      <w:pPr>
        <w:numPr>
          <w:ilvl w:val="0"/>
          <w:numId w:val="8"/>
        </w:numPr>
        <w:rPr>
          <w:rFonts w:ascii="Arial Black" w:hAnsi="Arial Black"/>
        </w:rPr>
      </w:pPr>
      <w:r>
        <w:rPr>
          <w:rFonts w:ascii="Arial Black" w:hAnsi="Arial Black"/>
        </w:rPr>
        <w:t>1,250 word essay</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10%</w:t>
      </w:r>
    </w:p>
    <w:p w:rsidR="00E85A85" w:rsidRDefault="00E85A85" w:rsidP="00F2481E">
      <w:pPr>
        <w:numPr>
          <w:ilvl w:val="0"/>
          <w:numId w:val="8"/>
        </w:numPr>
        <w:rPr>
          <w:rFonts w:ascii="Arial Black" w:hAnsi="Arial Black"/>
        </w:rPr>
      </w:pPr>
      <w:r>
        <w:rPr>
          <w:rFonts w:ascii="Arial Black" w:hAnsi="Arial Black"/>
        </w:rPr>
        <w:t>Midterm</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25%</w:t>
      </w:r>
    </w:p>
    <w:p w:rsidR="00E85A85" w:rsidRPr="00A55196" w:rsidRDefault="00E85A85" w:rsidP="00F2481E">
      <w:pPr>
        <w:numPr>
          <w:ilvl w:val="0"/>
          <w:numId w:val="8"/>
        </w:numPr>
        <w:rPr>
          <w:rFonts w:ascii="Arial Black" w:hAnsi="Arial Black"/>
        </w:rPr>
      </w:pPr>
      <w:r>
        <w:rPr>
          <w:rFonts w:ascii="Arial Black" w:hAnsi="Arial Black"/>
        </w:rPr>
        <w:t>Final</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25%</w:t>
      </w:r>
    </w:p>
    <w:p w:rsidR="00E85A85" w:rsidRPr="00A55196" w:rsidRDefault="00E85A85" w:rsidP="00BA5C9F">
      <w:pPr>
        <w:rPr>
          <w:rFonts w:ascii="Arial Black" w:hAnsi="Arial Black"/>
        </w:rPr>
      </w:pPr>
    </w:p>
    <w:p w:rsidR="00E85A85" w:rsidRPr="00A55196" w:rsidRDefault="00E85A85" w:rsidP="00BA5C9F">
      <w:pPr>
        <w:rPr>
          <w:rFonts w:ascii="Arial Black" w:hAnsi="Arial Black"/>
          <w:b/>
          <w:bCs/>
        </w:rPr>
      </w:pPr>
      <w:r w:rsidRPr="00A55196">
        <w:rPr>
          <w:rFonts w:ascii="Arial Black" w:hAnsi="Arial Black"/>
          <w:b/>
          <w:bCs/>
        </w:rPr>
        <w:t>Evaluation:</w:t>
      </w:r>
    </w:p>
    <w:p w:rsidR="00E85A85" w:rsidRPr="00A55196" w:rsidRDefault="00E85A85" w:rsidP="00BA5C9F">
      <w:pPr>
        <w:rPr>
          <w:rFonts w:ascii="Arial Black" w:hAnsi="Arial Black"/>
          <w:i/>
        </w:rPr>
      </w:pPr>
      <w:r>
        <w:rPr>
          <w:rFonts w:ascii="Arial Black" w:hAnsi="Arial Black"/>
          <w:i/>
        </w:rPr>
        <w:t>Grade</w:t>
      </w:r>
      <w:r w:rsidRPr="00A55196">
        <w:rPr>
          <w:rFonts w:ascii="Arial Black" w:hAnsi="Arial Black"/>
          <w:i/>
        </w:rPr>
        <w:t xml:space="preserve"> Points </w:t>
      </w:r>
      <w:r w:rsidRPr="00A55196">
        <w:rPr>
          <w:rFonts w:ascii="Arial Black" w:hAnsi="Arial Black"/>
          <w:i/>
        </w:rPr>
        <w:tab/>
      </w:r>
      <w:r w:rsidRPr="00A55196">
        <w:rPr>
          <w:rFonts w:ascii="Arial Black" w:hAnsi="Arial Black"/>
          <w:i/>
        </w:rPr>
        <w:tab/>
      </w:r>
      <w:r w:rsidRPr="00A55196">
        <w:rPr>
          <w:rFonts w:ascii="Arial Black" w:hAnsi="Arial Black"/>
          <w:i/>
        </w:rPr>
        <w:tab/>
      </w:r>
      <w:r w:rsidRPr="00A55196">
        <w:rPr>
          <w:rFonts w:ascii="Arial Black" w:hAnsi="Arial Black"/>
          <w:i/>
        </w:rPr>
        <w:tab/>
      </w:r>
      <w:r w:rsidRPr="00A55196">
        <w:rPr>
          <w:rFonts w:ascii="Arial Black" w:hAnsi="Arial Black"/>
          <w:i/>
        </w:rPr>
        <w:tab/>
      </w:r>
      <w:r w:rsidRPr="00A55196">
        <w:rPr>
          <w:rFonts w:ascii="Arial Black" w:hAnsi="Arial Black"/>
          <w:i/>
        </w:rPr>
        <w:tab/>
        <w:t>Grading Scale</w:t>
      </w:r>
    </w:p>
    <w:p w:rsidR="00E85A85" w:rsidRPr="00A55196" w:rsidRDefault="00E85A85" w:rsidP="00BA5C9F">
      <w:pPr>
        <w:rPr>
          <w:rFonts w:ascii="Arial Black" w:hAnsi="Arial Black"/>
        </w:rPr>
      </w:pPr>
      <w:r>
        <w:rPr>
          <w:rFonts w:ascii="Arial Black" w:hAnsi="Arial Black"/>
        </w:rPr>
        <w:t xml:space="preserve">Midterm Exam </w:t>
      </w:r>
      <w:r>
        <w:rPr>
          <w:rFonts w:ascii="Arial Black" w:hAnsi="Arial Black"/>
        </w:rPr>
        <w:tab/>
        <w:t xml:space="preserve"> 5</w:t>
      </w:r>
      <w:r w:rsidRPr="00A55196">
        <w:rPr>
          <w:rFonts w:ascii="Arial Black" w:hAnsi="Arial Black"/>
        </w:rPr>
        <w:t xml:space="preserve">0 </w:t>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t xml:space="preserve">A: </w:t>
      </w:r>
      <w:r w:rsidRPr="00A55196">
        <w:rPr>
          <w:rFonts w:ascii="Arial Black" w:hAnsi="Arial Black"/>
        </w:rPr>
        <w:tab/>
        <w:t>177 -- 200</w:t>
      </w:r>
    </w:p>
    <w:p w:rsidR="00E85A85" w:rsidRPr="00A55196" w:rsidRDefault="00E85A85" w:rsidP="00BA5C9F">
      <w:pPr>
        <w:rPr>
          <w:rFonts w:ascii="Arial Black" w:hAnsi="Arial Black"/>
        </w:rPr>
      </w:pPr>
      <w:r w:rsidRPr="00A55196">
        <w:rPr>
          <w:rFonts w:ascii="Arial Black" w:hAnsi="Arial Black"/>
        </w:rPr>
        <w:t xml:space="preserve">Final Exam </w:t>
      </w:r>
      <w:r w:rsidRPr="00A55196">
        <w:rPr>
          <w:rFonts w:ascii="Arial Black" w:hAnsi="Arial Black"/>
        </w:rPr>
        <w:tab/>
      </w:r>
      <w:r>
        <w:rPr>
          <w:rFonts w:ascii="Arial Black" w:hAnsi="Arial Black"/>
        </w:rPr>
        <w:tab/>
        <w:t xml:space="preserve"> 5</w:t>
      </w:r>
      <w:r w:rsidRPr="00A55196">
        <w:rPr>
          <w:rFonts w:ascii="Arial Black" w:hAnsi="Arial Black"/>
        </w:rPr>
        <w:t xml:space="preserve">0 </w:t>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t xml:space="preserve">A-: </w:t>
      </w:r>
      <w:r w:rsidRPr="00A55196">
        <w:rPr>
          <w:rFonts w:ascii="Arial Black" w:hAnsi="Arial Black"/>
        </w:rPr>
        <w:tab/>
        <w:t>171 -- 176</w:t>
      </w:r>
    </w:p>
    <w:p w:rsidR="00E85A85" w:rsidRPr="00A55196" w:rsidRDefault="00E85A85" w:rsidP="00BA5C9F">
      <w:pPr>
        <w:rPr>
          <w:rFonts w:ascii="Arial Black" w:hAnsi="Arial Black"/>
        </w:rPr>
      </w:pPr>
      <w:r w:rsidRPr="00A55196">
        <w:rPr>
          <w:rFonts w:ascii="Arial Black" w:hAnsi="Arial Black"/>
        </w:rPr>
        <w:tab/>
      </w:r>
      <w:r w:rsidRPr="00A55196">
        <w:rPr>
          <w:rFonts w:ascii="Arial Black" w:hAnsi="Arial Black"/>
        </w:rPr>
        <w:tab/>
      </w:r>
      <w:r w:rsidRPr="00A55196">
        <w:rPr>
          <w:rFonts w:ascii="Arial Black" w:hAnsi="Arial Black"/>
        </w:rPr>
        <w:tab/>
      </w:r>
      <w:r>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t xml:space="preserve">B+: </w:t>
      </w:r>
      <w:r w:rsidRPr="00A55196">
        <w:rPr>
          <w:rFonts w:ascii="Arial Black" w:hAnsi="Arial Black"/>
        </w:rPr>
        <w:tab/>
        <w:t>165 -- 170</w:t>
      </w:r>
    </w:p>
    <w:p w:rsidR="00E85A85" w:rsidRPr="00A55196" w:rsidRDefault="00E85A85" w:rsidP="00BA5C9F">
      <w:pPr>
        <w:rPr>
          <w:rFonts w:ascii="Arial Black" w:hAnsi="Arial Black"/>
        </w:rPr>
      </w:pPr>
      <w:r>
        <w:rPr>
          <w:rFonts w:ascii="Arial Black" w:hAnsi="Arial Black"/>
        </w:rPr>
        <w:t>Short paper</w:t>
      </w:r>
      <w:r w:rsidRPr="00A55196">
        <w:rPr>
          <w:rFonts w:ascii="Arial Black" w:hAnsi="Arial Black"/>
        </w:rPr>
        <w:t xml:space="preserve"> </w:t>
      </w:r>
      <w:r w:rsidRPr="00A55196">
        <w:rPr>
          <w:rFonts w:ascii="Arial Black" w:hAnsi="Arial Black"/>
        </w:rPr>
        <w:tab/>
        <w:t xml:space="preserve"> 20 </w:t>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t xml:space="preserve">B: </w:t>
      </w:r>
      <w:r w:rsidRPr="00A55196">
        <w:rPr>
          <w:rFonts w:ascii="Arial Black" w:hAnsi="Arial Black"/>
        </w:rPr>
        <w:tab/>
        <w:t>158 -- 164</w:t>
      </w:r>
    </w:p>
    <w:p w:rsidR="00E85A85" w:rsidRPr="00A55196" w:rsidRDefault="00E85A85" w:rsidP="00BA5C9F">
      <w:pPr>
        <w:rPr>
          <w:rFonts w:ascii="Arial Black" w:hAnsi="Arial Black"/>
        </w:rPr>
      </w:pPr>
      <w:r>
        <w:rPr>
          <w:rFonts w:ascii="Arial Black" w:hAnsi="Arial Black"/>
        </w:rPr>
        <w:t>Forums</w:t>
      </w:r>
      <w:r>
        <w:rPr>
          <w:rFonts w:ascii="Arial Black" w:hAnsi="Arial Black"/>
        </w:rPr>
        <w:tab/>
      </w:r>
      <w:r w:rsidRPr="00A55196">
        <w:rPr>
          <w:rFonts w:ascii="Arial Black" w:hAnsi="Arial Black"/>
        </w:rPr>
        <w:t xml:space="preserve"> </w:t>
      </w:r>
      <w:r w:rsidRPr="00A55196">
        <w:rPr>
          <w:rFonts w:ascii="Arial Black" w:hAnsi="Arial Black"/>
        </w:rPr>
        <w:tab/>
        <w:t xml:space="preserve"> </w:t>
      </w:r>
      <w:r>
        <w:rPr>
          <w:rFonts w:ascii="Arial Black" w:hAnsi="Arial Black"/>
        </w:rPr>
        <w:t>4</w:t>
      </w:r>
      <w:r w:rsidRPr="00A55196">
        <w:rPr>
          <w:rFonts w:ascii="Arial Black" w:hAnsi="Arial Black"/>
        </w:rPr>
        <w:t xml:space="preserve">0 </w:t>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t xml:space="preserve">B-: </w:t>
      </w:r>
      <w:r w:rsidRPr="00A55196">
        <w:rPr>
          <w:rFonts w:ascii="Arial Black" w:hAnsi="Arial Black"/>
        </w:rPr>
        <w:tab/>
        <w:t>152 -- 157</w:t>
      </w:r>
    </w:p>
    <w:p w:rsidR="00E85A85" w:rsidRPr="00A55196" w:rsidRDefault="00E85A85" w:rsidP="00BA5C9F">
      <w:pPr>
        <w:rPr>
          <w:rFonts w:ascii="Arial Black" w:hAnsi="Arial Black"/>
        </w:rPr>
      </w:pPr>
      <w:r w:rsidRPr="00A55196">
        <w:rPr>
          <w:rFonts w:ascii="Arial Black" w:hAnsi="Arial Black"/>
        </w:rPr>
        <w:t xml:space="preserve">Participation  </w:t>
      </w:r>
      <w:r w:rsidRPr="00A55196">
        <w:rPr>
          <w:rFonts w:ascii="Arial Black" w:hAnsi="Arial Black"/>
        </w:rPr>
        <w:tab/>
        <w:t xml:space="preserve"> </w:t>
      </w:r>
      <w:r>
        <w:rPr>
          <w:rFonts w:ascii="Arial Black" w:hAnsi="Arial Black"/>
        </w:rPr>
        <w:t>4</w:t>
      </w:r>
      <w:r w:rsidRPr="00A55196">
        <w:rPr>
          <w:rFonts w:ascii="Arial Black" w:hAnsi="Arial Black"/>
        </w:rPr>
        <w:t>0</w:t>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t xml:space="preserve">C+: </w:t>
      </w:r>
      <w:r w:rsidRPr="00A55196">
        <w:rPr>
          <w:rFonts w:ascii="Arial Black" w:hAnsi="Arial Black"/>
        </w:rPr>
        <w:tab/>
        <w:t>146 -- 151</w:t>
      </w:r>
    </w:p>
    <w:p w:rsidR="00E85A85" w:rsidRPr="00A55196" w:rsidRDefault="00E85A85" w:rsidP="00BA5C9F">
      <w:pPr>
        <w:rPr>
          <w:rFonts w:ascii="Arial Black" w:hAnsi="Arial Black"/>
        </w:rPr>
      </w:pPr>
      <w:r w:rsidRPr="00A55196">
        <w:rPr>
          <w:rFonts w:ascii="Arial Black" w:hAnsi="Arial Black"/>
          <w:i/>
        </w:rPr>
        <w:t>Total:</w:t>
      </w:r>
      <w:r w:rsidRPr="00A55196">
        <w:rPr>
          <w:rFonts w:ascii="Arial Black" w:hAnsi="Arial Black"/>
          <w:i/>
        </w:rPr>
        <w:tab/>
        <w:t xml:space="preserve">       </w:t>
      </w:r>
      <w:r>
        <w:rPr>
          <w:rFonts w:ascii="Arial Black" w:hAnsi="Arial Black"/>
          <w:i/>
        </w:rPr>
        <w:tab/>
      </w:r>
      <w:r w:rsidRPr="00A55196">
        <w:rPr>
          <w:rFonts w:ascii="Arial Black" w:hAnsi="Arial Black"/>
          <w:i/>
        </w:rPr>
        <w:t xml:space="preserve">    </w:t>
      </w:r>
      <w:r>
        <w:rPr>
          <w:rFonts w:ascii="Arial Black" w:hAnsi="Arial Black"/>
          <w:i/>
        </w:rPr>
        <w:t xml:space="preserve">    </w:t>
      </w:r>
      <w:r w:rsidRPr="00A55196">
        <w:rPr>
          <w:rFonts w:ascii="Arial Black" w:hAnsi="Arial Black"/>
          <w:i/>
        </w:rPr>
        <w:t>200</w:t>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r>
      <w:r w:rsidRPr="00A55196">
        <w:rPr>
          <w:rFonts w:ascii="Arial Black" w:hAnsi="Arial Black"/>
        </w:rPr>
        <w:tab/>
        <w:t xml:space="preserve">C: </w:t>
      </w:r>
      <w:r w:rsidRPr="00A55196">
        <w:rPr>
          <w:rFonts w:ascii="Arial Black" w:hAnsi="Arial Black"/>
        </w:rPr>
        <w:tab/>
        <w:t>139 -- 145</w:t>
      </w:r>
    </w:p>
    <w:p w:rsidR="00E85A85" w:rsidRPr="00A55196" w:rsidRDefault="00E85A85" w:rsidP="00A55196">
      <w:pPr>
        <w:ind w:left="5040" w:firstLine="720"/>
        <w:rPr>
          <w:rFonts w:ascii="Arial Black" w:hAnsi="Arial Black"/>
        </w:rPr>
      </w:pPr>
      <w:r w:rsidRPr="00A55196">
        <w:rPr>
          <w:rFonts w:ascii="Arial Black" w:hAnsi="Arial Black"/>
        </w:rPr>
        <w:t>C-:</w:t>
      </w:r>
      <w:r w:rsidRPr="00A55196">
        <w:rPr>
          <w:rFonts w:ascii="Arial Black" w:hAnsi="Arial Black"/>
        </w:rPr>
        <w:tab/>
        <w:t>133 -- 138</w:t>
      </w:r>
    </w:p>
    <w:p w:rsidR="00E85A85" w:rsidRPr="00A55196" w:rsidRDefault="00E85A85" w:rsidP="00A55196">
      <w:pPr>
        <w:ind w:left="5040" w:firstLine="720"/>
        <w:rPr>
          <w:rFonts w:ascii="Arial Black" w:hAnsi="Arial Black"/>
        </w:rPr>
      </w:pPr>
      <w:r w:rsidRPr="00A55196">
        <w:rPr>
          <w:rFonts w:ascii="Arial Black" w:hAnsi="Arial Black"/>
        </w:rPr>
        <w:t xml:space="preserve">D: </w:t>
      </w:r>
      <w:r w:rsidRPr="00A55196">
        <w:rPr>
          <w:rFonts w:ascii="Arial Black" w:hAnsi="Arial Black"/>
        </w:rPr>
        <w:tab/>
        <w:t>114 -- 132</w:t>
      </w:r>
    </w:p>
    <w:p w:rsidR="00E85A85" w:rsidRPr="00A55196" w:rsidRDefault="00E85A85" w:rsidP="00A55196">
      <w:pPr>
        <w:ind w:left="5040" w:firstLine="720"/>
        <w:rPr>
          <w:rFonts w:ascii="Arial Black" w:hAnsi="Arial Black"/>
        </w:rPr>
      </w:pPr>
      <w:r w:rsidRPr="00A55196">
        <w:rPr>
          <w:rFonts w:ascii="Arial Black" w:hAnsi="Arial Black"/>
        </w:rPr>
        <w:t xml:space="preserve">F: </w:t>
      </w:r>
      <w:r w:rsidRPr="00A55196">
        <w:rPr>
          <w:rFonts w:ascii="Arial Black" w:hAnsi="Arial Black"/>
        </w:rPr>
        <w:tab/>
        <w:t xml:space="preserve">    0 -- 113</w:t>
      </w:r>
    </w:p>
    <w:p w:rsidR="00E85A85" w:rsidRPr="00A55196" w:rsidRDefault="00E85A85" w:rsidP="00BA5C9F">
      <w:pPr>
        <w:rPr>
          <w:rFonts w:ascii="Arial Black" w:hAnsi="Arial Black"/>
        </w:rPr>
      </w:pPr>
    </w:p>
    <w:p w:rsidR="00E85A85" w:rsidRPr="00A55196" w:rsidRDefault="00E85A85" w:rsidP="00BA5C9F">
      <w:pPr>
        <w:rPr>
          <w:rFonts w:ascii="Arial Black" w:hAnsi="Arial Black"/>
        </w:rPr>
      </w:pPr>
      <w:r w:rsidRPr="00A55196">
        <w:rPr>
          <w:rFonts w:ascii="Arial Black" w:hAnsi="Arial Black"/>
        </w:rPr>
        <w:t>To avoid any confusion, here is what I expect for various grades:</w:t>
      </w:r>
    </w:p>
    <w:p w:rsidR="00E85A85" w:rsidRPr="00A55196" w:rsidRDefault="00E85A85" w:rsidP="00BA5C9F">
      <w:pPr>
        <w:rPr>
          <w:rFonts w:ascii="Arial Black" w:hAnsi="Arial Black"/>
        </w:rPr>
      </w:pPr>
      <w:r w:rsidRPr="00A55196">
        <w:rPr>
          <w:rFonts w:ascii="Arial Black" w:hAnsi="Arial Black"/>
        </w:rPr>
        <w:t>A:  Superb ability to offer original and insightful analysis of the facts.</w:t>
      </w:r>
    </w:p>
    <w:p w:rsidR="00E85A85" w:rsidRPr="00A55196" w:rsidRDefault="00E85A85" w:rsidP="00BA5C9F">
      <w:pPr>
        <w:rPr>
          <w:rFonts w:ascii="Arial Black" w:hAnsi="Arial Black"/>
        </w:rPr>
      </w:pPr>
      <w:r w:rsidRPr="00A55196">
        <w:rPr>
          <w:rFonts w:ascii="Arial Black" w:hAnsi="Arial Black"/>
        </w:rPr>
        <w:t>B:  Solid, very good work.  The facts have been grasped and significant moves have been</w:t>
      </w:r>
      <w:r w:rsidRPr="00A55196">
        <w:rPr>
          <w:rFonts w:ascii="Arial Black" w:hAnsi="Arial Black"/>
        </w:rPr>
        <w:tab/>
        <w:t>made to analyze the materials.</w:t>
      </w:r>
    </w:p>
    <w:p w:rsidR="00E85A85" w:rsidRPr="00A55196" w:rsidRDefault="00E85A85" w:rsidP="00BA5C9F">
      <w:pPr>
        <w:rPr>
          <w:rFonts w:ascii="Arial Black" w:hAnsi="Arial Black"/>
        </w:rPr>
      </w:pPr>
      <w:r w:rsidRPr="00A55196">
        <w:rPr>
          <w:rFonts w:ascii="Arial Black" w:hAnsi="Arial Black"/>
        </w:rPr>
        <w:t>C:  Reasonable efforts made to attend class, and a fair grasp of the materials has been demonstrated.  Analytical level is fair – not original, missing certain important facts, but essentially correct about the facts covered.</w:t>
      </w:r>
    </w:p>
    <w:p w:rsidR="00E85A85" w:rsidRPr="00A55196" w:rsidRDefault="00E85A85" w:rsidP="00BA5C9F">
      <w:pPr>
        <w:rPr>
          <w:rFonts w:ascii="Arial Black" w:hAnsi="Arial Black"/>
        </w:rPr>
      </w:pPr>
      <w:r w:rsidRPr="00A55196">
        <w:rPr>
          <w:rFonts w:ascii="Arial Black" w:hAnsi="Arial Black"/>
        </w:rPr>
        <w:t>D: A simplistic familiarity with the material is demonstrated by the student’s work, but much of what is presented could have been gleaned from media (not course assignments)</w:t>
      </w:r>
    </w:p>
    <w:p w:rsidR="00E85A85" w:rsidRPr="00A55196" w:rsidRDefault="00E85A85" w:rsidP="00BA5C9F">
      <w:pPr>
        <w:rPr>
          <w:rFonts w:ascii="Arial Black" w:hAnsi="Arial Black"/>
        </w:rPr>
      </w:pPr>
      <w:r w:rsidRPr="00A55196">
        <w:rPr>
          <w:rFonts w:ascii="Arial Black" w:hAnsi="Arial Black"/>
        </w:rPr>
        <w:t>F: Little or no attempt made to engage with the materials, to respect the requirements of</w:t>
      </w:r>
      <w:r>
        <w:rPr>
          <w:rFonts w:ascii="Arial Black" w:hAnsi="Arial Black"/>
        </w:rPr>
        <w:t xml:space="preserve"> </w:t>
      </w:r>
      <w:r w:rsidRPr="00A55196">
        <w:rPr>
          <w:rFonts w:ascii="Arial Black" w:hAnsi="Arial Black"/>
        </w:rPr>
        <w:t>the course and its schedule, or to complete assignments on time.</w:t>
      </w:r>
    </w:p>
    <w:p w:rsidR="00E85A85" w:rsidRPr="00A55196" w:rsidRDefault="00E85A85" w:rsidP="00BA5C9F">
      <w:pPr>
        <w:rPr>
          <w:rFonts w:ascii="Arial Black" w:hAnsi="Arial Black"/>
        </w:rPr>
      </w:pPr>
    </w:p>
    <w:p w:rsidR="00E85A85" w:rsidRPr="00A55196" w:rsidRDefault="00E85A85" w:rsidP="00BA5C9F">
      <w:pPr>
        <w:rPr>
          <w:rFonts w:ascii="Arial Black" w:hAnsi="Arial Black"/>
        </w:rPr>
      </w:pPr>
      <w:r w:rsidRPr="00A55196">
        <w:rPr>
          <w:rFonts w:ascii="Arial Black" w:hAnsi="Arial Black"/>
          <w:bCs/>
          <w:i/>
        </w:rPr>
        <w:t>Exams</w:t>
      </w:r>
      <w:r w:rsidRPr="00A55196">
        <w:rPr>
          <w:rFonts w:ascii="Arial Black" w:hAnsi="Arial Black"/>
          <w:b/>
          <w:bCs/>
        </w:rPr>
        <w:t xml:space="preserve">: </w:t>
      </w:r>
      <w:r w:rsidRPr="00A55196">
        <w:rPr>
          <w:rFonts w:ascii="Arial Black" w:hAnsi="Arial Black"/>
        </w:rPr>
        <w:t>On the midterm (</w:t>
      </w:r>
      <w:r>
        <w:rPr>
          <w:rFonts w:ascii="Arial Black" w:hAnsi="Arial Black"/>
        </w:rPr>
        <w:t>25</w:t>
      </w:r>
      <w:r w:rsidRPr="00A55196">
        <w:rPr>
          <w:rFonts w:ascii="Arial Black" w:hAnsi="Arial Black"/>
        </w:rPr>
        <w:t xml:space="preserve">% of </w:t>
      </w:r>
      <w:r>
        <w:rPr>
          <w:rFonts w:ascii="Arial Black" w:hAnsi="Arial Black"/>
        </w:rPr>
        <w:t>course grade) and final exam (25</w:t>
      </w:r>
      <w:r w:rsidRPr="00A55196">
        <w:rPr>
          <w:rFonts w:ascii="Arial Black" w:hAnsi="Arial Black"/>
        </w:rPr>
        <w:t xml:space="preserve">% of course grade) you will </w:t>
      </w:r>
      <w:r>
        <w:rPr>
          <w:rFonts w:ascii="Arial Black" w:hAnsi="Arial Black"/>
        </w:rPr>
        <w:t>have an in-class essay exam</w:t>
      </w:r>
      <w:r w:rsidRPr="00A55196">
        <w:rPr>
          <w:rFonts w:ascii="Arial Black" w:hAnsi="Arial Black"/>
        </w:rPr>
        <w:t>.  These exams will be on the reading assignments, lectures, and audio-visual materials introduced in class meetings.</w:t>
      </w:r>
    </w:p>
    <w:p w:rsidR="00E85A85" w:rsidRPr="00A55196" w:rsidRDefault="00E85A85" w:rsidP="00BA5C9F">
      <w:pPr>
        <w:rPr>
          <w:rFonts w:ascii="Arial Black" w:hAnsi="Arial Black"/>
        </w:rPr>
      </w:pPr>
    </w:p>
    <w:p w:rsidR="00E85A85" w:rsidRPr="00182263" w:rsidRDefault="00E85A85" w:rsidP="00BA5C9F">
      <w:pPr>
        <w:rPr>
          <w:rFonts w:ascii="Arial Black" w:hAnsi="Arial Black"/>
        </w:rPr>
      </w:pPr>
      <w:r>
        <w:rPr>
          <w:rFonts w:ascii="Arial Black" w:hAnsi="Arial Black"/>
          <w:bCs/>
          <w:i/>
        </w:rPr>
        <w:t>Essay paper</w:t>
      </w:r>
      <w:r w:rsidRPr="00182263">
        <w:rPr>
          <w:rFonts w:ascii="Arial Black" w:hAnsi="Arial Black"/>
          <w:b/>
          <w:bCs/>
        </w:rPr>
        <w:t xml:space="preserve">: </w:t>
      </w:r>
      <w:r w:rsidRPr="00182263">
        <w:rPr>
          <w:rFonts w:ascii="Arial Black" w:hAnsi="Arial Black"/>
        </w:rPr>
        <w:t>(10% of course grade)</w:t>
      </w:r>
    </w:p>
    <w:p w:rsidR="00E85A85" w:rsidRDefault="00E85A85" w:rsidP="00BA5C9F">
      <w:pPr>
        <w:rPr>
          <w:rFonts w:ascii="Arial Black" w:hAnsi="Arial Black"/>
        </w:rPr>
      </w:pPr>
      <w:r w:rsidRPr="00182263">
        <w:rPr>
          <w:rFonts w:ascii="Arial Black" w:hAnsi="Arial Black"/>
        </w:rPr>
        <w:t>In a 1,250 word essay, you will investigate a question relating to the intersection of religion and politics.</w:t>
      </w:r>
      <w:r>
        <w:rPr>
          <w:rFonts w:ascii="Arial Black" w:hAnsi="Arial Black"/>
        </w:rPr>
        <w:t xml:space="preserve">  Your paper must address this prompt: Think of an example of a religious institution or group in the </w:t>
      </w:r>
      <w:smartTag w:uri="urn:schemas-microsoft-com:office:smarttags" w:element="country-region">
        <w:smartTag w:uri="urn:schemas-microsoft-com:office:smarttags" w:element="place">
          <w:r>
            <w:rPr>
              <w:rFonts w:ascii="Arial Black" w:hAnsi="Arial Black"/>
            </w:rPr>
            <w:t>US</w:t>
          </w:r>
        </w:smartTag>
      </w:smartTag>
      <w:r>
        <w:rPr>
          <w:rFonts w:ascii="Arial Black" w:hAnsi="Arial Black"/>
        </w:rPr>
        <w:t xml:space="preserve"> organizing a political event or supporting a political cause.  Describe the event and the organizers. Were these efforts effective? If so, were they more effective than might have been the case if the event had been handled by a non-religious political organization?  Why? Your paper should include:</w:t>
      </w:r>
    </w:p>
    <w:p w:rsidR="00E85A85" w:rsidRDefault="00E85A85" w:rsidP="00182263">
      <w:pPr>
        <w:numPr>
          <w:ilvl w:val="0"/>
          <w:numId w:val="6"/>
        </w:numPr>
        <w:rPr>
          <w:rFonts w:ascii="Arial Black" w:hAnsi="Arial Black"/>
        </w:rPr>
      </w:pPr>
      <w:r>
        <w:rPr>
          <w:rFonts w:ascii="Arial Black" w:hAnsi="Arial Black"/>
        </w:rPr>
        <w:t>An introduction that shows how the specific case you have selected is located in the broader discussion of religion and politics;</w:t>
      </w:r>
    </w:p>
    <w:p w:rsidR="00E85A85" w:rsidRDefault="00E85A85" w:rsidP="00182263">
      <w:pPr>
        <w:numPr>
          <w:ilvl w:val="0"/>
          <w:numId w:val="6"/>
        </w:numPr>
        <w:rPr>
          <w:rFonts w:ascii="Arial Black" w:hAnsi="Arial Black"/>
        </w:rPr>
      </w:pPr>
      <w:r>
        <w:rPr>
          <w:rFonts w:ascii="Arial Black" w:hAnsi="Arial Black"/>
        </w:rPr>
        <w:t xml:space="preserve"> A presentation of relevant evidence, probably containing facts observed by sociologists, historians, political scientists and others cited in our readings, to apply as criteria for determining whether the efforts were effective and whether the event might have been handled better by a non-religious (secular) organization;</w:t>
      </w:r>
    </w:p>
    <w:p w:rsidR="00E85A85" w:rsidRDefault="00E85A85" w:rsidP="00182263">
      <w:pPr>
        <w:numPr>
          <w:ilvl w:val="0"/>
          <w:numId w:val="6"/>
        </w:numPr>
        <w:rPr>
          <w:rFonts w:ascii="Arial Black" w:hAnsi="Arial Black"/>
        </w:rPr>
      </w:pPr>
      <w:r>
        <w:rPr>
          <w:rFonts w:ascii="Arial Black" w:hAnsi="Arial Black"/>
        </w:rPr>
        <w:t>Your answer to the questions in the prompt, incorporating a critical assessment of the evidence.</w:t>
      </w:r>
    </w:p>
    <w:p w:rsidR="00E85A85" w:rsidRPr="00A55196" w:rsidRDefault="00E85A85" w:rsidP="00BA5C9F">
      <w:pPr>
        <w:rPr>
          <w:rFonts w:ascii="Arial Black" w:hAnsi="Arial Black"/>
        </w:rPr>
      </w:pPr>
      <w:r>
        <w:rPr>
          <w:rFonts w:ascii="Arial Black" w:hAnsi="Arial Black"/>
        </w:rPr>
        <w:t>DUE DATE: April 26</w:t>
      </w:r>
      <w:r w:rsidRPr="00182263">
        <w:rPr>
          <w:rFonts w:ascii="Arial Black" w:hAnsi="Arial Black"/>
          <w:vertAlign w:val="superscript"/>
        </w:rPr>
        <w:t>th</w:t>
      </w:r>
      <w:r>
        <w:rPr>
          <w:rFonts w:ascii="Arial Black" w:hAnsi="Arial Black"/>
        </w:rPr>
        <w:t xml:space="preserve"> by 5 p.m.</w:t>
      </w:r>
    </w:p>
    <w:p w:rsidR="00E85A85" w:rsidRPr="00A55196" w:rsidRDefault="00E85A85" w:rsidP="00BA5C9F">
      <w:pPr>
        <w:rPr>
          <w:rFonts w:ascii="Arial Black" w:hAnsi="Arial Black"/>
        </w:rPr>
      </w:pPr>
      <w:r>
        <w:rPr>
          <w:rFonts w:ascii="Arial Black" w:hAnsi="Arial Black"/>
        </w:rPr>
        <w:t>Discussion Forums  (2</w:t>
      </w:r>
      <w:r w:rsidRPr="00A55196">
        <w:rPr>
          <w:rFonts w:ascii="Arial Black" w:hAnsi="Arial Black"/>
        </w:rPr>
        <w:t>0% of course grade)</w:t>
      </w:r>
    </w:p>
    <w:p w:rsidR="00E85A85" w:rsidRPr="00A55196" w:rsidRDefault="00E85A85" w:rsidP="00BA5C9F">
      <w:pPr>
        <w:rPr>
          <w:rFonts w:ascii="Arial Black" w:hAnsi="Arial Black"/>
        </w:rPr>
      </w:pPr>
      <w:r w:rsidRPr="00A55196">
        <w:rPr>
          <w:rFonts w:ascii="Arial Black" w:hAnsi="Arial Black"/>
        </w:rPr>
        <w:t xml:space="preserve">You are required to post </w:t>
      </w:r>
      <w:r>
        <w:rPr>
          <w:rFonts w:ascii="Arial Black" w:hAnsi="Arial Black"/>
        </w:rPr>
        <w:t>on</w:t>
      </w:r>
      <w:r w:rsidRPr="00A55196">
        <w:rPr>
          <w:rFonts w:ascii="Arial Black" w:hAnsi="Arial Black"/>
        </w:rPr>
        <w:t xml:space="preserve"> the </w:t>
      </w:r>
      <w:r>
        <w:rPr>
          <w:rFonts w:ascii="Arial Black" w:hAnsi="Arial Black"/>
        </w:rPr>
        <w:t xml:space="preserve">weekly </w:t>
      </w:r>
      <w:r w:rsidRPr="00A55196">
        <w:rPr>
          <w:rFonts w:ascii="Arial Black" w:hAnsi="Arial Black"/>
        </w:rPr>
        <w:t>discussion forums found on the Gauchospace website for this class.  Your posts will be evaluated on a scale of 0-2 (ranging from “no content related to the question” to “accurate application of principles of the readings/lectures to the question”).  Your posts will be 500 words each and will draw from and respond to the</w:t>
      </w:r>
      <w:r>
        <w:rPr>
          <w:rFonts w:ascii="Arial Black" w:hAnsi="Arial Black"/>
        </w:rPr>
        <w:t xml:space="preserve"> assigned readings, the</w:t>
      </w:r>
      <w:r w:rsidRPr="00A55196">
        <w:rPr>
          <w:rFonts w:ascii="Arial Black" w:hAnsi="Arial Black"/>
        </w:rPr>
        <w:t xml:space="preserve"> ongoing discussion in your sections, the lectures and audio-visual materials. They should be thoughtful reflections on the content of the course and/or criticisms of the relevant author’s argument(s).</w:t>
      </w:r>
      <w:r>
        <w:rPr>
          <w:rFonts w:ascii="Arial Black" w:hAnsi="Arial Black"/>
        </w:rPr>
        <w:t xml:space="preserve"> Discussion forums are posted on weeks two through eight, and your lowest score (1 entry) will be dropped. In other words, your grade is calculated on your best six (out of seven) entries.</w:t>
      </w:r>
    </w:p>
    <w:p w:rsidR="00E85A85" w:rsidRPr="00A55196" w:rsidRDefault="00E85A85" w:rsidP="00BA5C9F">
      <w:pPr>
        <w:rPr>
          <w:rFonts w:ascii="Arial Black" w:hAnsi="Arial Black"/>
        </w:rPr>
      </w:pPr>
    </w:p>
    <w:p w:rsidR="00E85A85" w:rsidRPr="00A55196" w:rsidRDefault="00E85A85" w:rsidP="00BA5C9F">
      <w:pPr>
        <w:rPr>
          <w:rFonts w:ascii="Arial Black" w:hAnsi="Arial Black"/>
        </w:rPr>
      </w:pPr>
      <w:r w:rsidRPr="00A55196">
        <w:rPr>
          <w:rFonts w:ascii="Arial Black" w:hAnsi="Arial Black"/>
          <w:i/>
        </w:rPr>
        <w:t>Participation and Attendance:</w:t>
      </w:r>
      <w:r>
        <w:rPr>
          <w:rFonts w:ascii="Arial Black" w:hAnsi="Arial Black"/>
        </w:rPr>
        <w:t xml:space="preserve">  Attendance at lecture twice</w:t>
      </w:r>
      <w:r w:rsidRPr="00A55196">
        <w:rPr>
          <w:rFonts w:ascii="Arial Black" w:hAnsi="Arial Black"/>
        </w:rPr>
        <w:t xml:space="preserve"> a week plus a weekly discussion section is required.  Your participation in these settings is crucial to the development of the class and will be evaluated (20% of course grade).  </w:t>
      </w:r>
    </w:p>
    <w:p w:rsidR="00E85A85" w:rsidRPr="00A55196" w:rsidRDefault="00E85A85" w:rsidP="00BA5C9F">
      <w:pPr>
        <w:rPr>
          <w:rFonts w:ascii="Arial Black" w:hAnsi="Arial Black"/>
        </w:rPr>
      </w:pPr>
    </w:p>
    <w:p w:rsidR="00E85A85" w:rsidRPr="00A55196" w:rsidRDefault="00E85A85" w:rsidP="00BA5C9F">
      <w:pPr>
        <w:rPr>
          <w:rFonts w:ascii="Arial Black" w:hAnsi="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960"/>
        <w:gridCol w:w="960"/>
        <w:gridCol w:w="960"/>
      </w:tblGrid>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b/>
                <w:bCs/>
              </w:rPr>
            </w:pPr>
            <w:r w:rsidRPr="00A55196">
              <w:rPr>
                <w:rFonts w:ascii="Arial Black" w:hAnsi="Arial Black"/>
                <w:b/>
                <w:bCs/>
              </w:rPr>
              <w:t>Important dates</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April</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May</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June</w:t>
            </w:r>
          </w:p>
        </w:tc>
      </w:tr>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rPr>
            </w:pPr>
            <w:r>
              <w:rPr>
                <w:rFonts w:ascii="Arial Black" w:hAnsi="Arial Black"/>
              </w:rPr>
              <w:t>NO CLASS</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25</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30</w:t>
            </w:r>
          </w:p>
        </w:tc>
        <w:tc>
          <w:tcPr>
            <w:tcW w:w="960" w:type="dxa"/>
            <w:noWrap/>
          </w:tcPr>
          <w:p w:rsidR="00E85A85" w:rsidRPr="00A55196" w:rsidRDefault="00E85A85" w:rsidP="00CA66C5">
            <w:pPr>
              <w:spacing w:after="0" w:line="240" w:lineRule="auto"/>
              <w:rPr>
                <w:rFonts w:ascii="Arial Black" w:hAnsi="Arial Black"/>
              </w:rPr>
            </w:pPr>
          </w:p>
        </w:tc>
      </w:tr>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rPr>
            </w:pPr>
            <w:r w:rsidRPr="00A55196">
              <w:rPr>
                <w:rFonts w:ascii="Arial Black" w:hAnsi="Arial Black"/>
              </w:rPr>
              <w:t>Short paper due</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26</w:t>
            </w:r>
          </w:p>
        </w:tc>
        <w:tc>
          <w:tcPr>
            <w:tcW w:w="9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p>
        </w:tc>
      </w:tr>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p>
        </w:tc>
      </w:tr>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rPr>
            </w:pPr>
            <w:r w:rsidRPr="00A55196">
              <w:rPr>
                <w:rFonts w:ascii="Arial Black" w:hAnsi="Arial Black"/>
              </w:rPr>
              <w:t>1st online disc. forum</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6-9</w:t>
            </w:r>
          </w:p>
        </w:tc>
        <w:tc>
          <w:tcPr>
            <w:tcW w:w="9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p>
        </w:tc>
      </w:tr>
      <w:tr w:rsidR="00E85A85" w:rsidRPr="00A55196" w:rsidTr="00A76F2B">
        <w:trPr>
          <w:trHeight w:val="300"/>
        </w:trPr>
        <w:tc>
          <w:tcPr>
            <w:tcW w:w="2060" w:type="dxa"/>
            <w:noWrap/>
          </w:tcPr>
          <w:p w:rsidR="00E85A85" w:rsidRPr="00A55196" w:rsidRDefault="00E85A85" w:rsidP="00A76F2B">
            <w:pPr>
              <w:spacing w:after="0" w:line="240" w:lineRule="auto"/>
              <w:rPr>
                <w:rFonts w:ascii="Arial Black" w:hAnsi="Arial Black"/>
              </w:rPr>
            </w:pPr>
            <w:r>
              <w:rPr>
                <w:rFonts w:ascii="Arial Black" w:hAnsi="Arial Black"/>
              </w:rPr>
              <w:t>2nd</w:t>
            </w:r>
            <w:r w:rsidRPr="00A55196">
              <w:rPr>
                <w:rFonts w:ascii="Arial Black" w:hAnsi="Arial Black"/>
              </w:rPr>
              <w:t xml:space="preserve"> online disc. forum</w:t>
            </w:r>
          </w:p>
        </w:tc>
        <w:tc>
          <w:tcPr>
            <w:tcW w:w="960" w:type="dxa"/>
            <w:noWrap/>
          </w:tcPr>
          <w:p w:rsidR="00E85A85" w:rsidRPr="00A55196" w:rsidRDefault="00E85A85" w:rsidP="00A76F2B">
            <w:pPr>
              <w:spacing w:after="0" w:line="240" w:lineRule="auto"/>
              <w:rPr>
                <w:rFonts w:ascii="Arial Black" w:hAnsi="Arial Black"/>
              </w:rPr>
            </w:pPr>
            <w:r>
              <w:rPr>
                <w:rFonts w:ascii="Arial Black" w:hAnsi="Arial Black"/>
              </w:rPr>
              <w:t>13-16</w:t>
            </w:r>
          </w:p>
        </w:tc>
        <w:tc>
          <w:tcPr>
            <w:tcW w:w="960" w:type="dxa"/>
            <w:noWrap/>
          </w:tcPr>
          <w:p w:rsidR="00E85A85" w:rsidRPr="00A55196" w:rsidRDefault="00E85A85" w:rsidP="00A76F2B">
            <w:pPr>
              <w:spacing w:after="0" w:line="240" w:lineRule="auto"/>
              <w:rPr>
                <w:rFonts w:ascii="Arial Black" w:hAnsi="Arial Black"/>
              </w:rPr>
            </w:pPr>
          </w:p>
        </w:tc>
        <w:tc>
          <w:tcPr>
            <w:tcW w:w="960" w:type="dxa"/>
            <w:noWrap/>
          </w:tcPr>
          <w:p w:rsidR="00E85A85" w:rsidRPr="00A55196" w:rsidRDefault="00E85A85" w:rsidP="00A76F2B">
            <w:pPr>
              <w:spacing w:after="0" w:line="240" w:lineRule="auto"/>
              <w:rPr>
                <w:rFonts w:ascii="Arial Black" w:hAnsi="Arial Black"/>
              </w:rPr>
            </w:pPr>
          </w:p>
        </w:tc>
      </w:tr>
      <w:tr w:rsidR="00E85A85" w:rsidRPr="00A55196" w:rsidTr="00A76F2B">
        <w:trPr>
          <w:trHeight w:val="300"/>
        </w:trPr>
        <w:tc>
          <w:tcPr>
            <w:tcW w:w="2060" w:type="dxa"/>
            <w:noWrap/>
          </w:tcPr>
          <w:p w:rsidR="00E85A85" w:rsidRPr="00A55196" w:rsidRDefault="00E85A85" w:rsidP="00A76F2B">
            <w:pPr>
              <w:spacing w:after="0" w:line="240" w:lineRule="auto"/>
              <w:rPr>
                <w:rFonts w:ascii="Arial Black" w:hAnsi="Arial Black"/>
              </w:rPr>
            </w:pPr>
            <w:r>
              <w:rPr>
                <w:rFonts w:ascii="Arial Black" w:hAnsi="Arial Black"/>
              </w:rPr>
              <w:t>3rd</w:t>
            </w:r>
            <w:r w:rsidRPr="00A55196">
              <w:rPr>
                <w:rFonts w:ascii="Arial Black" w:hAnsi="Arial Black"/>
              </w:rPr>
              <w:t xml:space="preserve"> online disc. forum</w:t>
            </w:r>
          </w:p>
        </w:tc>
        <w:tc>
          <w:tcPr>
            <w:tcW w:w="960" w:type="dxa"/>
            <w:noWrap/>
          </w:tcPr>
          <w:p w:rsidR="00E85A85" w:rsidRPr="00A55196" w:rsidRDefault="00E85A85" w:rsidP="00A76F2B">
            <w:pPr>
              <w:spacing w:after="0" w:line="240" w:lineRule="auto"/>
              <w:rPr>
                <w:rFonts w:ascii="Arial Black" w:hAnsi="Arial Black"/>
              </w:rPr>
            </w:pPr>
            <w:r>
              <w:rPr>
                <w:rFonts w:ascii="Arial Black" w:hAnsi="Arial Black"/>
              </w:rPr>
              <w:t>20-23</w:t>
            </w:r>
          </w:p>
        </w:tc>
        <w:tc>
          <w:tcPr>
            <w:tcW w:w="960" w:type="dxa"/>
            <w:noWrap/>
          </w:tcPr>
          <w:p w:rsidR="00E85A85" w:rsidRPr="00A55196" w:rsidRDefault="00E85A85" w:rsidP="00A76F2B">
            <w:pPr>
              <w:spacing w:after="0" w:line="240" w:lineRule="auto"/>
              <w:rPr>
                <w:rFonts w:ascii="Arial Black" w:hAnsi="Arial Black"/>
              </w:rPr>
            </w:pPr>
          </w:p>
        </w:tc>
        <w:tc>
          <w:tcPr>
            <w:tcW w:w="960" w:type="dxa"/>
            <w:noWrap/>
          </w:tcPr>
          <w:p w:rsidR="00E85A85" w:rsidRPr="00A55196" w:rsidRDefault="00E85A85" w:rsidP="00A76F2B">
            <w:pPr>
              <w:spacing w:after="0" w:line="240" w:lineRule="auto"/>
              <w:rPr>
                <w:rFonts w:ascii="Arial Black" w:hAnsi="Arial Black"/>
              </w:rPr>
            </w:pPr>
          </w:p>
        </w:tc>
      </w:tr>
      <w:tr w:rsidR="00E85A85" w:rsidRPr="00A55196" w:rsidTr="00A76F2B">
        <w:trPr>
          <w:trHeight w:val="300"/>
        </w:trPr>
        <w:tc>
          <w:tcPr>
            <w:tcW w:w="2060" w:type="dxa"/>
            <w:noWrap/>
          </w:tcPr>
          <w:p w:rsidR="00E85A85" w:rsidRPr="00A55196" w:rsidRDefault="00E85A85" w:rsidP="00A76F2B">
            <w:pPr>
              <w:spacing w:after="0" w:line="240" w:lineRule="auto"/>
              <w:rPr>
                <w:rFonts w:ascii="Arial Black" w:hAnsi="Arial Black"/>
              </w:rPr>
            </w:pPr>
            <w:r>
              <w:rPr>
                <w:rFonts w:ascii="Arial Black" w:hAnsi="Arial Black"/>
              </w:rPr>
              <w:t>4th</w:t>
            </w:r>
            <w:r w:rsidRPr="00A55196">
              <w:rPr>
                <w:rFonts w:ascii="Arial Black" w:hAnsi="Arial Black"/>
              </w:rPr>
              <w:t xml:space="preserve"> online disc. forum</w:t>
            </w:r>
          </w:p>
        </w:tc>
        <w:tc>
          <w:tcPr>
            <w:tcW w:w="960" w:type="dxa"/>
            <w:noWrap/>
          </w:tcPr>
          <w:p w:rsidR="00E85A85" w:rsidRPr="00A55196" w:rsidRDefault="00E85A85" w:rsidP="00A76F2B">
            <w:pPr>
              <w:spacing w:after="0" w:line="240" w:lineRule="auto"/>
              <w:rPr>
                <w:rFonts w:ascii="Arial Black" w:hAnsi="Arial Black"/>
              </w:rPr>
            </w:pPr>
            <w:r>
              <w:rPr>
                <w:rFonts w:ascii="Arial Black" w:hAnsi="Arial Black"/>
              </w:rPr>
              <w:t>27-30</w:t>
            </w:r>
          </w:p>
        </w:tc>
        <w:tc>
          <w:tcPr>
            <w:tcW w:w="960" w:type="dxa"/>
            <w:noWrap/>
          </w:tcPr>
          <w:p w:rsidR="00E85A85" w:rsidRPr="00A55196" w:rsidRDefault="00E85A85" w:rsidP="00A76F2B">
            <w:pPr>
              <w:spacing w:after="0" w:line="240" w:lineRule="auto"/>
              <w:rPr>
                <w:rFonts w:ascii="Arial Black" w:hAnsi="Arial Black"/>
              </w:rPr>
            </w:pPr>
          </w:p>
        </w:tc>
        <w:tc>
          <w:tcPr>
            <w:tcW w:w="960" w:type="dxa"/>
            <w:noWrap/>
          </w:tcPr>
          <w:p w:rsidR="00E85A85" w:rsidRPr="00A55196" w:rsidRDefault="00E85A85" w:rsidP="00A76F2B">
            <w:pPr>
              <w:spacing w:after="0" w:line="240" w:lineRule="auto"/>
              <w:rPr>
                <w:rFonts w:ascii="Arial Black" w:hAnsi="Arial Black"/>
              </w:rPr>
            </w:pPr>
          </w:p>
        </w:tc>
      </w:tr>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April</w:t>
            </w:r>
            <w:bookmarkStart w:id="0" w:name="_GoBack"/>
            <w:bookmarkEnd w:id="0"/>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May</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June</w:t>
            </w:r>
          </w:p>
        </w:tc>
      </w:tr>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rPr>
            </w:pPr>
            <w:r w:rsidRPr="00A55196">
              <w:rPr>
                <w:rFonts w:ascii="Arial Black" w:hAnsi="Arial Black"/>
              </w:rPr>
              <w:t>Midterm in class</w:t>
            </w:r>
          </w:p>
        </w:tc>
        <w:tc>
          <w:tcPr>
            <w:tcW w:w="9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7</w:t>
            </w:r>
          </w:p>
        </w:tc>
        <w:tc>
          <w:tcPr>
            <w:tcW w:w="960" w:type="dxa"/>
            <w:noWrap/>
          </w:tcPr>
          <w:p w:rsidR="00E85A85" w:rsidRPr="00A55196" w:rsidRDefault="00E85A85" w:rsidP="00CA66C5">
            <w:pPr>
              <w:spacing w:after="0" w:line="240" w:lineRule="auto"/>
              <w:rPr>
                <w:rFonts w:ascii="Arial Black" w:hAnsi="Arial Black"/>
              </w:rPr>
            </w:pPr>
          </w:p>
        </w:tc>
      </w:tr>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p>
        </w:tc>
      </w:tr>
      <w:tr w:rsidR="00E85A85" w:rsidRPr="00A55196" w:rsidTr="00CA66C5">
        <w:trPr>
          <w:trHeight w:val="300"/>
        </w:trPr>
        <w:tc>
          <w:tcPr>
            <w:tcW w:w="3020" w:type="dxa"/>
            <w:gridSpan w:val="2"/>
            <w:noWrap/>
          </w:tcPr>
          <w:p w:rsidR="00E85A85" w:rsidRPr="00A55196" w:rsidRDefault="00E85A85" w:rsidP="00CA66C5">
            <w:pPr>
              <w:spacing w:after="0" w:line="240" w:lineRule="auto"/>
              <w:rPr>
                <w:rFonts w:ascii="Arial Black" w:hAnsi="Arial Black"/>
              </w:rPr>
            </w:pPr>
            <w:r>
              <w:rPr>
                <w:rFonts w:ascii="Arial Black" w:hAnsi="Arial Black"/>
              </w:rPr>
              <w:t>5th online disc. f</w:t>
            </w:r>
            <w:r w:rsidRPr="00A55196">
              <w:rPr>
                <w:rFonts w:ascii="Arial Black" w:hAnsi="Arial Black"/>
              </w:rPr>
              <w:t>orum</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11-14</w:t>
            </w:r>
          </w:p>
        </w:tc>
        <w:tc>
          <w:tcPr>
            <w:tcW w:w="960" w:type="dxa"/>
            <w:noWrap/>
          </w:tcPr>
          <w:p w:rsidR="00E85A85" w:rsidRPr="00A55196" w:rsidRDefault="00E85A85" w:rsidP="00CA66C5">
            <w:pPr>
              <w:spacing w:after="0" w:line="240" w:lineRule="auto"/>
              <w:rPr>
                <w:rFonts w:ascii="Arial Black" w:hAnsi="Arial Black"/>
              </w:rPr>
            </w:pPr>
          </w:p>
        </w:tc>
      </w:tr>
      <w:tr w:rsidR="00E85A85" w:rsidRPr="00A55196" w:rsidTr="00CA66C5">
        <w:trPr>
          <w:trHeight w:val="300"/>
        </w:trPr>
        <w:tc>
          <w:tcPr>
            <w:tcW w:w="2060" w:type="dxa"/>
            <w:noWrap/>
          </w:tcPr>
          <w:p w:rsidR="00E85A85" w:rsidRDefault="00E85A85" w:rsidP="00CA66C5">
            <w:pPr>
              <w:spacing w:after="0" w:line="240" w:lineRule="auto"/>
              <w:rPr>
                <w:rFonts w:ascii="Arial Black" w:hAnsi="Arial Black"/>
              </w:rPr>
            </w:pPr>
          </w:p>
        </w:tc>
        <w:tc>
          <w:tcPr>
            <w:tcW w:w="960" w:type="dxa"/>
            <w:noWrap/>
          </w:tcPr>
          <w:p w:rsidR="00E85A85" w:rsidRDefault="00E85A85" w:rsidP="00CA66C5">
            <w:pPr>
              <w:spacing w:after="0" w:line="240" w:lineRule="auto"/>
              <w:rPr>
                <w:rFonts w:ascii="Arial Black" w:hAnsi="Arial Black"/>
              </w:rPr>
            </w:pPr>
          </w:p>
        </w:tc>
        <w:tc>
          <w:tcPr>
            <w:tcW w:w="960" w:type="dxa"/>
            <w:noWrap/>
          </w:tcPr>
          <w:p w:rsidR="00E85A85"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p>
        </w:tc>
      </w:tr>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rPr>
            </w:pPr>
            <w:r>
              <w:rPr>
                <w:rFonts w:ascii="Arial Black" w:hAnsi="Arial Black"/>
              </w:rPr>
              <w:t>6</w:t>
            </w:r>
            <w:r w:rsidRPr="00B45567">
              <w:rPr>
                <w:rFonts w:ascii="Arial Black" w:hAnsi="Arial Black"/>
                <w:vertAlign w:val="superscript"/>
              </w:rPr>
              <w:t>th</w:t>
            </w:r>
            <w:r>
              <w:rPr>
                <w:rFonts w:ascii="Arial Black" w:hAnsi="Arial Black"/>
              </w:rPr>
              <w:t xml:space="preserve"> online disc. </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forum</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18-21</w:t>
            </w:r>
          </w:p>
        </w:tc>
        <w:tc>
          <w:tcPr>
            <w:tcW w:w="960" w:type="dxa"/>
            <w:noWrap/>
          </w:tcPr>
          <w:p w:rsidR="00E85A85" w:rsidRPr="00A55196" w:rsidRDefault="00E85A85" w:rsidP="00CA66C5">
            <w:pPr>
              <w:spacing w:after="0" w:line="240" w:lineRule="auto"/>
              <w:rPr>
                <w:rFonts w:ascii="Arial Black" w:hAnsi="Arial Black"/>
              </w:rPr>
            </w:pPr>
          </w:p>
        </w:tc>
      </w:tr>
      <w:tr w:rsidR="00E85A85" w:rsidRPr="00A55196" w:rsidTr="00CA66C5">
        <w:trPr>
          <w:trHeight w:val="300"/>
        </w:trPr>
        <w:tc>
          <w:tcPr>
            <w:tcW w:w="2060" w:type="dxa"/>
            <w:noWrap/>
          </w:tcPr>
          <w:p w:rsidR="00E85A85" w:rsidRDefault="00E85A85" w:rsidP="00CA66C5">
            <w:pPr>
              <w:spacing w:after="0" w:line="240" w:lineRule="auto"/>
              <w:rPr>
                <w:rFonts w:ascii="Arial Black" w:hAnsi="Arial Black"/>
              </w:rPr>
            </w:pPr>
          </w:p>
        </w:tc>
        <w:tc>
          <w:tcPr>
            <w:tcW w:w="960" w:type="dxa"/>
            <w:noWrap/>
          </w:tcPr>
          <w:p w:rsidR="00E85A85" w:rsidRDefault="00E85A85" w:rsidP="00CA66C5">
            <w:pPr>
              <w:spacing w:after="0" w:line="240" w:lineRule="auto"/>
              <w:rPr>
                <w:rFonts w:ascii="Arial Black" w:hAnsi="Arial Black"/>
              </w:rPr>
            </w:pPr>
          </w:p>
        </w:tc>
        <w:tc>
          <w:tcPr>
            <w:tcW w:w="960" w:type="dxa"/>
            <w:noWrap/>
          </w:tcPr>
          <w:p w:rsidR="00E85A85" w:rsidRDefault="00E85A85" w:rsidP="00CA66C5">
            <w:pPr>
              <w:spacing w:after="0" w:line="240" w:lineRule="auto"/>
              <w:rPr>
                <w:rFonts w:ascii="Arial Black" w:hAnsi="Arial Black"/>
              </w:rPr>
            </w:pPr>
          </w:p>
        </w:tc>
        <w:tc>
          <w:tcPr>
            <w:tcW w:w="960" w:type="dxa"/>
            <w:noWrap/>
          </w:tcPr>
          <w:p w:rsidR="00E85A85" w:rsidRDefault="00E85A85" w:rsidP="00CA66C5">
            <w:pPr>
              <w:spacing w:after="0" w:line="240" w:lineRule="auto"/>
              <w:rPr>
                <w:rFonts w:ascii="Arial Black" w:hAnsi="Arial Black"/>
              </w:rPr>
            </w:pPr>
          </w:p>
        </w:tc>
      </w:tr>
      <w:tr w:rsidR="00E85A85" w:rsidRPr="00A55196" w:rsidTr="00B45567">
        <w:trPr>
          <w:trHeight w:val="350"/>
        </w:trPr>
        <w:tc>
          <w:tcPr>
            <w:tcW w:w="2060" w:type="dxa"/>
            <w:noWrap/>
          </w:tcPr>
          <w:p w:rsidR="00E85A85" w:rsidRDefault="00E85A85" w:rsidP="00CA66C5">
            <w:pPr>
              <w:spacing w:after="0" w:line="240" w:lineRule="auto"/>
              <w:rPr>
                <w:rFonts w:ascii="Arial Black" w:hAnsi="Arial Black"/>
              </w:rPr>
            </w:pPr>
            <w:r>
              <w:rPr>
                <w:rFonts w:ascii="Arial Black" w:hAnsi="Arial Black"/>
              </w:rPr>
              <w:t>7</w:t>
            </w:r>
            <w:r w:rsidRPr="00B45567">
              <w:rPr>
                <w:rFonts w:ascii="Arial Black" w:hAnsi="Arial Black"/>
                <w:vertAlign w:val="superscript"/>
              </w:rPr>
              <w:t>th</w:t>
            </w:r>
            <w:r>
              <w:rPr>
                <w:rFonts w:ascii="Arial Black" w:hAnsi="Arial Black"/>
              </w:rPr>
              <w:t xml:space="preserve"> online disc.</w:t>
            </w:r>
          </w:p>
        </w:tc>
        <w:tc>
          <w:tcPr>
            <w:tcW w:w="960" w:type="dxa"/>
            <w:noWrap/>
          </w:tcPr>
          <w:p w:rsidR="00E85A85" w:rsidRPr="00A55196" w:rsidRDefault="00E85A85" w:rsidP="00A76F2B">
            <w:pPr>
              <w:spacing w:after="0" w:line="240" w:lineRule="auto"/>
              <w:rPr>
                <w:rFonts w:ascii="Arial Black" w:hAnsi="Arial Black"/>
              </w:rPr>
            </w:pPr>
            <w:r>
              <w:rPr>
                <w:rFonts w:ascii="Arial Black" w:hAnsi="Arial Black"/>
              </w:rPr>
              <w:t>forum</w:t>
            </w:r>
          </w:p>
        </w:tc>
        <w:tc>
          <w:tcPr>
            <w:tcW w:w="960" w:type="dxa"/>
            <w:noWrap/>
          </w:tcPr>
          <w:p w:rsidR="00E85A85" w:rsidRPr="00A55196" w:rsidRDefault="00E85A85" w:rsidP="00A76F2B">
            <w:pPr>
              <w:spacing w:after="0" w:line="240" w:lineRule="auto"/>
              <w:rPr>
                <w:rFonts w:ascii="Arial Black" w:hAnsi="Arial Black"/>
              </w:rPr>
            </w:pPr>
          </w:p>
        </w:tc>
        <w:tc>
          <w:tcPr>
            <w:tcW w:w="960" w:type="dxa"/>
            <w:noWrap/>
          </w:tcPr>
          <w:p w:rsidR="00E85A85" w:rsidRDefault="00E85A85" w:rsidP="00CA66C5">
            <w:pPr>
              <w:spacing w:after="0" w:line="240" w:lineRule="auto"/>
              <w:rPr>
                <w:rFonts w:ascii="Arial Black" w:hAnsi="Arial Black"/>
              </w:rPr>
            </w:pPr>
            <w:r>
              <w:rPr>
                <w:rFonts w:ascii="Arial Black" w:hAnsi="Arial Black"/>
              </w:rPr>
              <w:t>1-4</w:t>
            </w:r>
          </w:p>
        </w:tc>
      </w:tr>
      <w:tr w:rsidR="00E85A85" w:rsidRPr="00A55196" w:rsidTr="00CA66C5">
        <w:trPr>
          <w:trHeight w:val="300"/>
        </w:trPr>
        <w:tc>
          <w:tcPr>
            <w:tcW w:w="2060" w:type="dxa"/>
            <w:noWrap/>
          </w:tcPr>
          <w:p w:rsidR="00E85A85" w:rsidRPr="00A55196" w:rsidRDefault="00E85A85" w:rsidP="00CA66C5">
            <w:pPr>
              <w:spacing w:after="0" w:line="240" w:lineRule="auto"/>
              <w:rPr>
                <w:rFonts w:ascii="Arial Black" w:hAnsi="Arial Black"/>
              </w:rPr>
            </w:pPr>
            <w:r>
              <w:rPr>
                <w:rFonts w:ascii="Arial Black" w:hAnsi="Arial Black"/>
              </w:rPr>
              <w:t>Final (in class)</w:t>
            </w:r>
          </w:p>
        </w:tc>
        <w:tc>
          <w:tcPr>
            <w:tcW w:w="960" w:type="dxa"/>
            <w:noWrap/>
          </w:tcPr>
          <w:p w:rsidR="00E85A85" w:rsidRPr="00A55196" w:rsidRDefault="00E85A85" w:rsidP="00CA66C5">
            <w:pPr>
              <w:spacing w:after="0" w:line="240" w:lineRule="auto"/>
              <w:rPr>
                <w:rFonts w:ascii="Arial Black" w:hAnsi="Arial Black"/>
              </w:rPr>
            </w:pP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 xml:space="preserve"> </w:t>
            </w:r>
          </w:p>
        </w:tc>
        <w:tc>
          <w:tcPr>
            <w:tcW w:w="960" w:type="dxa"/>
            <w:noWrap/>
          </w:tcPr>
          <w:p w:rsidR="00E85A85" w:rsidRPr="00A55196" w:rsidRDefault="00E85A85" w:rsidP="00CA66C5">
            <w:pPr>
              <w:spacing w:after="0" w:line="240" w:lineRule="auto"/>
              <w:rPr>
                <w:rFonts w:ascii="Arial Black" w:hAnsi="Arial Black"/>
              </w:rPr>
            </w:pPr>
            <w:r>
              <w:rPr>
                <w:rFonts w:ascii="Arial Black" w:hAnsi="Arial Black"/>
              </w:rPr>
              <w:t>6</w:t>
            </w:r>
          </w:p>
        </w:tc>
      </w:tr>
    </w:tbl>
    <w:p w:rsidR="00E85A85" w:rsidRPr="00A55196" w:rsidRDefault="00E85A85" w:rsidP="00BA5C9F">
      <w:pPr>
        <w:rPr>
          <w:rFonts w:ascii="Arial Black" w:hAnsi="Arial Black"/>
        </w:rPr>
      </w:pPr>
    </w:p>
    <w:p w:rsidR="00E85A85" w:rsidRPr="00A55196" w:rsidRDefault="00E85A85" w:rsidP="00F2481E">
      <w:pPr>
        <w:rPr>
          <w:rFonts w:ascii="Arial Black" w:hAnsi="Arial Black"/>
          <w:b/>
          <w:bCs/>
        </w:rPr>
      </w:pPr>
      <w:r w:rsidRPr="00A55196">
        <w:rPr>
          <w:rFonts w:ascii="Arial Black" w:hAnsi="Arial Black"/>
          <w:b/>
          <w:bCs/>
        </w:rPr>
        <w:t xml:space="preserve">Required </w:t>
      </w:r>
      <w:smartTag w:uri="urn:schemas-microsoft-com:office:smarttags" w:element="City">
        <w:smartTag w:uri="urn:schemas-microsoft-com:office:smarttags" w:element="place">
          <w:r w:rsidRPr="00A55196">
            <w:rPr>
              <w:rFonts w:ascii="Arial Black" w:hAnsi="Arial Black"/>
              <w:b/>
              <w:bCs/>
            </w:rPr>
            <w:t>Readings</w:t>
          </w:r>
        </w:smartTag>
      </w:smartTag>
      <w:r w:rsidRPr="00A55196">
        <w:rPr>
          <w:rFonts w:ascii="Arial Black" w:hAnsi="Arial Black"/>
          <w:b/>
          <w:bCs/>
        </w:rPr>
        <w:t>:</w:t>
      </w:r>
    </w:p>
    <w:p w:rsidR="00E85A85" w:rsidRPr="00A55196" w:rsidRDefault="00E85A85" w:rsidP="00F2481E">
      <w:pPr>
        <w:rPr>
          <w:rFonts w:ascii="Arial Black" w:hAnsi="Arial Black"/>
          <w:bCs/>
        </w:rPr>
      </w:pPr>
      <w:r w:rsidRPr="00A55196">
        <w:rPr>
          <w:rFonts w:ascii="Arial Black" w:hAnsi="Arial Black"/>
          <w:bCs/>
        </w:rPr>
        <w:t xml:space="preserve">Assignments are provided in the </w:t>
      </w:r>
      <w:r w:rsidRPr="00A55196">
        <w:rPr>
          <w:rFonts w:ascii="Arial Black" w:hAnsi="Arial Black"/>
          <w:b/>
          <w:bCs/>
        </w:rPr>
        <w:t>course schedule</w:t>
      </w:r>
      <w:r w:rsidRPr="00A55196">
        <w:rPr>
          <w:rFonts w:ascii="Arial Black" w:hAnsi="Arial Black"/>
          <w:bCs/>
        </w:rPr>
        <w:t xml:space="preserve"> below.  Please complete the readings before class period </w:t>
      </w:r>
      <w:r>
        <w:rPr>
          <w:rFonts w:ascii="Arial Black" w:hAnsi="Arial Black"/>
          <w:bCs/>
        </w:rPr>
        <w:t>– half done before class on Tuesday, and the remaining half done before class on Thursday</w:t>
      </w:r>
      <w:r w:rsidRPr="00A55196">
        <w:rPr>
          <w:rFonts w:ascii="Arial Black" w:hAnsi="Arial Black"/>
          <w:bCs/>
        </w:rPr>
        <w:t>.</w:t>
      </w:r>
      <w:r>
        <w:rPr>
          <w:rFonts w:ascii="Arial Black" w:hAnsi="Arial Black"/>
          <w:bCs/>
        </w:rPr>
        <w:t xml:space="preserve"> Required readings include two books, available at UCEN Bookstore, and a series of articles accessible at the Gauchospace web site for this course (more information on this below). </w:t>
      </w:r>
    </w:p>
    <w:p w:rsidR="00E85A85" w:rsidRPr="00A55196" w:rsidRDefault="00E85A85" w:rsidP="00F2481E">
      <w:pPr>
        <w:rPr>
          <w:rFonts w:ascii="Arial Black" w:hAnsi="Arial Black"/>
        </w:rPr>
      </w:pPr>
      <w:r w:rsidRPr="00A55196">
        <w:rPr>
          <w:rFonts w:ascii="Arial Black" w:hAnsi="Arial Black"/>
        </w:rPr>
        <w:t>In addition to the assigned readings, you are strongly encouraged to read online sources of news about religion and politics.  You will benefit from following sources of political news while taking this class. Some of the better sources that I recommend are:</w:t>
      </w:r>
    </w:p>
    <w:p w:rsidR="00E85A85" w:rsidRPr="00A55196" w:rsidRDefault="00E85A85" w:rsidP="00F2481E">
      <w:pPr>
        <w:numPr>
          <w:ilvl w:val="0"/>
          <w:numId w:val="2"/>
        </w:numPr>
        <w:rPr>
          <w:rFonts w:ascii="Arial Black" w:hAnsi="Arial Black"/>
        </w:rPr>
      </w:pPr>
      <w:r w:rsidRPr="00A55196">
        <w:rPr>
          <w:rFonts w:ascii="Arial Black" w:hAnsi="Arial Black"/>
        </w:rPr>
        <w:t xml:space="preserve">Religion Dispatches (a daily online magazine), </w:t>
      </w:r>
      <w:hyperlink r:id="rId11" w:history="1">
        <w:r w:rsidRPr="00A55196">
          <w:rPr>
            <w:rStyle w:val="Hyperlink"/>
            <w:rFonts w:ascii="Arial Black" w:hAnsi="Arial Black"/>
          </w:rPr>
          <w:t>www.religiondispatches.org</w:t>
        </w:r>
      </w:hyperlink>
      <w:r w:rsidRPr="00A55196">
        <w:rPr>
          <w:rFonts w:ascii="Arial Black" w:hAnsi="Arial Black"/>
        </w:rPr>
        <w:t>/</w:t>
      </w:r>
    </w:p>
    <w:p w:rsidR="00E85A85" w:rsidRPr="00A55196" w:rsidRDefault="00E85A85" w:rsidP="00F2481E">
      <w:pPr>
        <w:numPr>
          <w:ilvl w:val="0"/>
          <w:numId w:val="2"/>
        </w:numPr>
        <w:rPr>
          <w:rFonts w:ascii="Arial Black" w:hAnsi="Arial Black"/>
        </w:rPr>
      </w:pPr>
      <w:r w:rsidRPr="00A55196">
        <w:rPr>
          <w:rFonts w:ascii="Arial Black" w:hAnsi="Arial Black"/>
        </w:rPr>
        <w:t xml:space="preserve">The Immanent Frame (secularism, religion, and the public sphere), </w:t>
      </w:r>
      <w:hyperlink r:id="rId12" w:history="1">
        <w:r w:rsidRPr="00A55196">
          <w:rPr>
            <w:rStyle w:val="Hyperlink"/>
            <w:rFonts w:ascii="Arial Black" w:hAnsi="Arial Black"/>
          </w:rPr>
          <w:t>www.ssrc.org/tif/</w:t>
        </w:r>
      </w:hyperlink>
    </w:p>
    <w:p w:rsidR="00E85A85" w:rsidRPr="00A55196" w:rsidRDefault="00E85A85" w:rsidP="00F2481E">
      <w:pPr>
        <w:numPr>
          <w:ilvl w:val="0"/>
          <w:numId w:val="2"/>
        </w:numPr>
        <w:rPr>
          <w:rFonts w:ascii="Arial Black" w:hAnsi="Arial Black"/>
          <w:u w:val="single"/>
        </w:rPr>
      </w:pPr>
      <w:r w:rsidRPr="00A55196">
        <w:rPr>
          <w:rFonts w:ascii="Arial Black" w:hAnsi="Arial Black"/>
        </w:rPr>
        <w:t xml:space="preserve">Religion and Ethics Newsweekly, </w:t>
      </w:r>
      <w:r w:rsidRPr="00A55196">
        <w:rPr>
          <w:rFonts w:ascii="Arial Black" w:hAnsi="Arial Black"/>
          <w:u w:val="single"/>
        </w:rPr>
        <w:t>http://www.pbs.org/wnet/religionandethics/</w:t>
      </w:r>
    </w:p>
    <w:p w:rsidR="00E85A85" w:rsidRPr="004A46B4" w:rsidRDefault="00E85A85" w:rsidP="00F2481E">
      <w:pPr>
        <w:numPr>
          <w:ilvl w:val="0"/>
          <w:numId w:val="2"/>
        </w:numPr>
        <w:rPr>
          <w:rFonts w:ascii="Arial Black" w:hAnsi="Arial Black"/>
          <w:u w:val="single"/>
        </w:rPr>
      </w:pPr>
      <w:r>
        <w:rPr>
          <w:rFonts w:ascii="Arial Black" w:hAnsi="Arial Black"/>
        </w:rPr>
        <w:t xml:space="preserve">Huffington Post, </w:t>
      </w:r>
      <w:hyperlink r:id="rId13" w:history="1">
        <w:r w:rsidRPr="00D949BF">
          <w:rPr>
            <w:rStyle w:val="Hyperlink"/>
            <w:rFonts w:ascii="Arial Black" w:hAnsi="Arial Black"/>
          </w:rPr>
          <w:t>www.huffingtonpost.com</w:t>
        </w:r>
      </w:hyperlink>
    </w:p>
    <w:p w:rsidR="00E85A85" w:rsidRPr="004A46B4" w:rsidRDefault="00E85A85" w:rsidP="00F2481E">
      <w:pPr>
        <w:numPr>
          <w:ilvl w:val="0"/>
          <w:numId w:val="2"/>
        </w:numPr>
        <w:rPr>
          <w:rFonts w:ascii="Arial Black" w:hAnsi="Arial Black"/>
          <w:u w:val="single"/>
        </w:rPr>
      </w:pPr>
      <w:r>
        <w:rPr>
          <w:rFonts w:ascii="Arial Black" w:hAnsi="Arial Black"/>
        </w:rPr>
        <w:t xml:space="preserve">On Being, with Krista Tippett, </w:t>
      </w:r>
      <w:hyperlink r:id="rId14" w:history="1">
        <w:r w:rsidRPr="00D949BF">
          <w:rPr>
            <w:rStyle w:val="Hyperlink"/>
            <w:rFonts w:ascii="Arial Black" w:hAnsi="Arial Black"/>
          </w:rPr>
          <w:t>www.onbeing.org</w:t>
        </w:r>
      </w:hyperlink>
    </w:p>
    <w:p w:rsidR="00E85A85" w:rsidRPr="00A55196" w:rsidRDefault="00E85A85" w:rsidP="00F2481E">
      <w:pPr>
        <w:numPr>
          <w:ilvl w:val="0"/>
          <w:numId w:val="2"/>
        </w:numPr>
        <w:rPr>
          <w:rFonts w:ascii="Arial Black" w:hAnsi="Arial Black"/>
        </w:rPr>
      </w:pPr>
      <w:r w:rsidRPr="00A55196">
        <w:rPr>
          <w:rFonts w:ascii="Arial Black" w:hAnsi="Arial Black"/>
        </w:rPr>
        <w:t xml:space="preserve">Meet the Press, NBC, </w:t>
      </w:r>
      <w:r w:rsidRPr="00A55196">
        <w:rPr>
          <w:rFonts w:ascii="Arial Black" w:hAnsi="Arial Black"/>
          <w:u w:val="single"/>
        </w:rPr>
        <w:t>http://www.msnbc.com/news/meetpress_front.asp</w:t>
      </w:r>
    </w:p>
    <w:p w:rsidR="00E85A85" w:rsidRPr="00A55196" w:rsidRDefault="00E85A85" w:rsidP="00F2481E">
      <w:pPr>
        <w:numPr>
          <w:ilvl w:val="0"/>
          <w:numId w:val="2"/>
        </w:numPr>
        <w:rPr>
          <w:rFonts w:ascii="Arial Black" w:hAnsi="Arial Black"/>
        </w:rPr>
      </w:pPr>
      <w:r w:rsidRPr="00A55196">
        <w:rPr>
          <w:rFonts w:ascii="Arial Black" w:hAnsi="Arial Black"/>
        </w:rPr>
        <w:t xml:space="preserve">Pew Forum on Religion and Public Life, </w:t>
      </w:r>
      <w:hyperlink r:id="rId15" w:history="1">
        <w:r w:rsidRPr="00A55196">
          <w:rPr>
            <w:rStyle w:val="Hyperlink"/>
            <w:rFonts w:ascii="Arial Black" w:hAnsi="Arial Black"/>
          </w:rPr>
          <w:t>http://pewforum.org/religion-politics/</w:t>
        </w:r>
      </w:hyperlink>
    </w:p>
    <w:p w:rsidR="00E85A85" w:rsidRPr="00A55196" w:rsidRDefault="00E85A85" w:rsidP="00F2481E">
      <w:pPr>
        <w:rPr>
          <w:rFonts w:ascii="Arial Black" w:hAnsi="Arial Black"/>
        </w:rPr>
      </w:pPr>
    </w:p>
    <w:p w:rsidR="00E85A85" w:rsidRPr="00A55196" w:rsidRDefault="00E85A85" w:rsidP="00F2481E">
      <w:pPr>
        <w:rPr>
          <w:rFonts w:ascii="Arial Black" w:hAnsi="Arial Black"/>
          <w:b/>
        </w:rPr>
      </w:pPr>
      <w:r w:rsidRPr="00A55196">
        <w:rPr>
          <w:rFonts w:ascii="Arial Black" w:hAnsi="Arial Black"/>
          <w:b/>
        </w:rPr>
        <w:t>Gauchospace:</w:t>
      </w:r>
    </w:p>
    <w:p w:rsidR="00E85A85" w:rsidRPr="00A55196" w:rsidRDefault="00E85A85" w:rsidP="00F2481E">
      <w:pPr>
        <w:rPr>
          <w:rFonts w:ascii="Arial Black" w:hAnsi="Arial Black"/>
        </w:rPr>
      </w:pPr>
      <w:r w:rsidRPr="00A55196">
        <w:rPr>
          <w:rFonts w:ascii="Arial Black" w:hAnsi="Arial Black"/>
        </w:rPr>
        <w:t xml:space="preserve">The Gauchospace web-based course management system will be used to post grades, messages and a-v materials.  Discussion forums will be available for you to use to reflect on the course materials; participation in </w:t>
      </w:r>
      <w:r>
        <w:rPr>
          <w:rFonts w:ascii="Arial Black" w:hAnsi="Arial Black"/>
        </w:rPr>
        <w:t xml:space="preserve">weekly </w:t>
      </w:r>
      <w:r w:rsidRPr="00A55196">
        <w:rPr>
          <w:rFonts w:ascii="Arial Black" w:hAnsi="Arial Black"/>
        </w:rPr>
        <w:t xml:space="preserve">assigned discussion forums is also evaluated.  You can go to the course website at </w:t>
      </w:r>
      <w:r w:rsidRPr="00A55196">
        <w:rPr>
          <w:rFonts w:ascii="Arial Black" w:hAnsi="Arial Black"/>
          <w:u w:val="single"/>
        </w:rPr>
        <w:t>www.gauchospace.ucsb.edu</w:t>
      </w:r>
      <w:r w:rsidRPr="00A55196">
        <w:rPr>
          <w:rFonts w:ascii="Arial Black" w:hAnsi="Arial Black"/>
        </w:rPr>
        <w:t xml:space="preserve">.  </w:t>
      </w:r>
    </w:p>
    <w:p w:rsidR="00E85A85" w:rsidRPr="00A55196" w:rsidRDefault="00E85A85" w:rsidP="00F2481E">
      <w:pPr>
        <w:rPr>
          <w:rFonts w:ascii="Arial Black" w:hAnsi="Arial Black"/>
          <w:b/>
        </w:rPr>
      </w:pPr>
      <w:r w:rsidRPr="00A55196">
        <w:rPr>
          <w:rFonts w:ascii="Arial Black" w:hAnsi="Arial Black"/>
          <w:b/>
        </w:rPr>
        <w:t>Communication:</w:t>
      </w:r>
    </w:p>
    <w:p w:rsidR="00E85A85" w:rsidRDefault="00E85A85" w:rsidP="00F2481E">
      <w:pPr>
        <w:rPr>
          <w:rFonts w:ascii="Arial Black" w:hAnsi="Arial Black"/>
        </w:rPr>
      </w:pPr>
      <w:r w:rsidRPr="00A55196">
        <w:rPr>
          <w:rFonts w:ascii="Arial Black" w:hAnsi="Arial Black"/>
        </w:rPr>
        <w:t xml:space="preserve">The best way to reach me is by email at </w:t>
      </w:r>
      <w:hyperlink r:id="rId16" w:history="1">
        <w:r w:rsidRPr="00A55196">
          <w:rPr>
            <w:rStyle w:val="Hyperlink"/>
            <w:rFonts w:ascii="Arial Black" w:hAnsi="Arial Black"/>
          </w:rPr>
          <w:t>kmoore@religion.ucsb.edu</w:t>
        </w:r>
      </w:hyperlink>
      <w:r w:rsidRPr="00A55196">
        <w:rPr>
          <w:rFonts w:ascii="Arial Black" w:hAnsi="Arial Black"/>
        </w:rPr>
        <w:t>.  Please write “religion and politics class” in the subject line.  Also I am available in my office hours and by appointment to talk about the class, college life, or any subject you need to talk about.  Please also rely on your discussion leader</w:t>
      </w:r>
      <w:r>
        <w:rPr>
          <w:rFonts w:ascii="Arial Black" w:hAnsi="Arial Black"/>
        </w:rPr>
        <w:t>s</w:t>
      </w:r>
      <w:r w:rsidRPr="00A55196">
        <w:rPr>
          <w:rFonts w:ascii="Arial Black" w:hAnsi="Arial Black"/>
        </w:rPr>
        <w:t xml:space="preserve">, </w:t>
      </w:r>
      <w:r>
        <w:rPr>
          <w:rFonts w:ascii="Arial Black" w:hAnsi="Arial Black"/>
        </w:rPr>
        <w:t>Mr Adam Morrison and Mr Matthew Wilson</w:t>
      </w:r>
      <w:r w:rsidRPr="00A55196">
        <w:rPr>
          <w:rFonts w:ascii="Arial Black" w:hAnsi="Arial Black"/>
        </w:rPr>
        <w:t>, as an excellent resource for the same</w:t>
      </w:r>
    </w:p>
    <w:p w:rsidR="00E85A85" w:rsidRPr="00A55196" w:rsidRDefault="00E85A85" w:rsidP="00F2481E">
      <w:pPr>
        <w:rPr>
          <w:rFonts w:ascii="Arial Black" w:hAnsi="Arial Black"/>
          <w:b/>
        </w:rPr>
      </w:pPr>
      <w:r>
        <w:rPr>
          <w:rFonts w:ascii="Arial Black" w:hAnsi="Arial Black"/>
        </w:rPr>
        <w:t>Course Policies</w:t>
      </w:r>
      <w:r w:rsidRPr="00A55196">
        <w:rPr>
          <w:rFonts w:ascii="Arial Black" w:hAnsi="Arial Black"/>
          <w:b/>
        </w:rPr>
        <w:t xml:space="preserve">: </w:t>
      </w:r>
    </w:p>
    <w:p w:rsidR="00E85A85" w:rsidRDefault="00E85A85" w:rsidP="00BA5C9F">
      <w:pPr>
        <w:rPr>
          <w:rFonts w:ascii="Arial Black" w:hAnsi="Arial Black"/>
        </w:rPr>
      </w:pPr>
      <w:r w:rsidRPr="00A55196">
        <w:rPr>
          <w:rFonts w:ascii="Arial Black" w:hAnsi="Arial Black"/>
          <w:b/>
          <w:i/>
        </w:rPr>
        <w:t>Policy on cheating and plagiarism</w:t>
      </w:r>
      <w:r w:rsidRPr="00A55196">
        <w:rPr>
          <w:rFonts w:ascii="Arial Black" w:hAnsi="Arial Black"/>
        </w:rPr>
        <w:t>:  I fully support the University’s policy on academic honesty. Students are expected to adhere to the highest standards of ethical behavior when taking examinations and quizzes and when writing assignments. Cheating will result in failure in the course and referral to the Dean of Students for disciplinary action.</w:t>
      </w:r>
    </w:p>
    <w:p w:rsidR="00E85A85" w:rsidRPr="00A55196" w:rsidRDefault="00E85A85" w:rsidP="00753C4E">
      <w:pPr>
        <w:rPr>
          <w:rFonts w:ascii="Arial Black" w:hAnsi="Arial Black"/>
        </w:rPr>
      </w:pPr>
      <w:r>
        <w:rPr>
          <w:rFonts w:ascii="Arial Black" w:hAnsi="Arial Black"/>
          <w:bCs/>
          <w:i/>
        </w:rPr>
        <w:t>Ma</w:t>
      </w:r>
      <w:r w:rsidRPr="00A55196">
        <w:rPr>
          <w:rFonts w:ascii="Arial Black" w:hAnsi="Arial Black"/>
          <w:bCs/>
          <w:i/>
        </w:rPr>
        <w:t>ke-up Exams</w:t>
      </w:r>
      <w:r w:rsidRPr="00A55196">
        <w:rPr>
          <w:rFonts w:ascii="Arial Black" w:hAnsi="Arial Black"/>
        </w:rPr>
        <w:t xml:space="preserve">: Make-up exams will be allowed </w:t>
      </w:r>
      <w:r w:rsidRPr="00A55196">
        <w:rPr>
          <w:rFonts w:ascii="Arial Black" w:hAnsi="Arial Black"/>
          <w:b/>
          <w:i/>
        </w:rPr>
        <w:t>only</w:t>
      </w:r>
      <w:r w:rsidRPr="00A55196">
        <w:rPr>
          <w:rFonts w:ascii="Arial Black" w:hAnsi="Arial Black"/>
        </w:rPr>
        <w:t xml:space="preserve"> in the event of a medical or family emergency and with advance notification. Documentation is required for all make-up exams. As soon as you know that you will miss an exam you need to get in touch with me to schedule a make-up. A long delay in informing me of your situation may result in not being allowed to take a make-up.</w:t>
      </w:r>
    </w:p>
    <w:p w:rsidR="00E85A85" w:rsidRDefault="00E85A85" w:rsidP="00753C4E">
      <w:pPr>
        <w:rPr>
          <w:rFonts w:ascii="Arial Black" w:hAnsi="Arial Black"/>
        </w:rPr>
      </w:pPr>
      <w:r w:rsidRPr="00A55196">
        <w:rPr>
          <w:rFonts w:ascii="Arial Black" w:hAnsi="Arial Black"/>
          <w:bCs/>
          <w:i/>
        </w:rPr>
        <w:t>Attendance</w:t>
      </w:r>
      <w:r w:rsidRPr="00A55196">
        <w:rPr>
          <w:rFonts w:ascii="Arial Black" w:hAnsi="Arial Black"/>
          <w:b/>
          <w:bCs/>
        </w:rPr>
        <w:t xml:space="preserve">: </w:t>
      </w:r>
      <w:r w:rsidRPr="00A55196">
        <w:rPr>
          <w:rFonts w:ascii="Arial Black" w:hAnsi="Arial Black"/>
        </w:rPr>
        <w:t xml:space="preserve">Your presence is expected at every class. </w:t>
      </w:r>
    </w:p>
    <w:p w:rsidR="00E85A85" w:rsidRPr="00A55196" w:rsidRDefault="00E85A85" w:rsidP="00753C4E">
      <w:pPr>
        <w:rPr>
          <w:rFonts w:ascii="Arial Black" w:hAnsi="Arial Black"/>
        </w:rPr>
      </w:pPr>
      <w:r>
        <w:rPr>
          <w:rFonts w:ascii="Arial Black" w:hAnsi="Arial Black"/>
        </w:rPr>
        <w:t>Extra credit: Opportunities to earn extra credit will be announced during the quarter.  Events will be announced in class and put on the Gauchospace web site. You may earn up to five points for attendance at extra credit events, to be added to your final exam grade (which is worth 50 points on the 200 point scale, so with attendance at an extra credit event, a perfect test score would be worth 55 points).</w:t>
      </w:r>
    </w:p>
    <w:p w:rsidR="00E85A85" w:rsidRPr="00A55196" w:rsidRDefault="00E85A85" w:rsidP="00753C4E">
      <w:pPr>
        <w:rPr>
          <w:rFonts w:ascii="Arial Black" w:hAnsi="Arial Black"/>
        </w:rPr>
      </w:pPr>
      <w:r w:rsidRPr="00A55196">
        <w:rPr>
          <w:rFonts w:ascii="Arial Black" w:hAnsi="Arial Black"/>
          <w:bCs/>
          <w:i/>
        </w:rPr>
        <w:t>Assistance</w:t>
      </w:r>
      <w:r w:rsidRPr="00A55196">
        <w:rPr>
          <w:rFonts w:ascii="Arial Black" w:hAnsi="Arial Black"/>
          <w:b/>
          <w:bCs/>
        </w:rPr>
        <w:t xml:space="preserve">: </w:t>
      </w:r>
      <w:r w:rsidRPr="00A55196">
        <w:rPr>
          <w:rFonts w:ascii="Arial Black" w:hAnsi="Arial Black"/>
        </w:rPr>
        <w:t>Please visit during office hours; make an appointment, or e-mail if you require assistance or wish to discuss the class material further. Also please make use of the teaching assistant for this class.</w:t>
      </w:r>
    </w:p>
    <w:p w:rsidR="00E85A85" w:rsidRPr="00A55196" w:rsidRDefault="00E85A85" w:rsidP="00753C4E">
      <w:pPr>
        <w:rPr>
          <w:rFonts w:ascii="Arial Black" w:hAnsi="Arial Black"/>
        </w:rPr>
      </w:pPr>
      <w:r w:rsidRPr="00A55196">
        <w:rPr>
          <w:rFonts w:ascii="Arial Black" w:hAnsi="Arial Black"/>
          <w:bCs/>
          <w:i/>
        </w:rPr>
        <w:t>Electronic Gadgets in the Classroom</w:t>
      </w:r>
      <w:r w:rsidRPr="00A55196">
        <w:rPr>
          <w:rFonts w:ascii="Arial Black" w:hAnsi="Arial Black"/>
        </w:rPr>
        <w:t>: Turn off all cellphones and other noise making devices before class. You are allowed to bring a laptop computer to class for the purpose of taking notes. Laptops may not be used for other purposes, such as checking e-mail, Facebook, or surfing the net. If I determine that laptop use is becoming too much of a distraction in class, I will ban use for the remainder of the quarter.  Please bring the required i&gt;clicker to class to participate in student response forums.</w:t>
      </w:r>
    </w:p>
    <w:p w:rsidR="00E85A85" w:rsidRPr="00A55196" w:rsidRDefault="00E85A85" w:rsidP="00BA5C9F">
      <w:pPr>
        <w:rPr>
          <w:rFonts w:ascii="Arial Black" w:hAnsi="Arial Black"/>
        </w:rPr>
      </w:pPr>
    </w:p>
    <w:p w:rsidR="00E85A85" w:rsidRPr="00A55196" w:rsidRDefault="00E85A85" w:rsidP="00BA5C9F">
      <w:pPr>
        <w:rPr>
          <w:rFonts w:ascii="Arial Black" w:hAnsi="Arial Black"/>
        </w:rPr>
      </w:pPr>
      <w:r w:rsidRPr="00A55196">
        <w:rPr>
          <w:rFonts w:ascii="Arial Black" w:hAnsi="Arial Black"/>
          <w:b/>
        </w:rPr>
        <w:t>Course Schedule</w:t>
      </w:r>
    </w:p>
    <w:p w:rsidR="00E85A85" w:rsidRDefault="00E85A85" w:rsidP="00BA5C9F">
      <w:pPr>
        <w:rPr>
          <w:rFonts w:ascii="Arial" w:hAnsi="Arial" w:cs="Arial"/>
          <w:i/>
        </w:rPr>
      </w:pPr>
      <w:r w:rsidRPr="00A55196">
        <w:rPr>
          <w:rFonts w:ascii="Arial" w:hAnsi="Arial" w:cs="Arial"/>
          <w:i/>
        </w:rPr>
        <w:t>Week One:</w:t>
      </w:r>
      <w:r>
        <w:rPr>
          <w:rFonts w:ascii="Arial" w:hAnsi="Arial" w:cs="Arial"/>
          <w:i/>
        </w:rPr>
        <w:t xml:space="preserve"> Religious Legitimacy (April 1-5)</w:t>
      </w:r>
    </w:p>
    <w:p w:rsidR="00E85A85" w:rsidRDefault="00E85A85" w:rsidP="00BA5C9F">
      <w:pPr>
        <w:rPr>
          <w:rFonts w:ascii="Arial" w:hAnsi="Arial" w:cs="Arial"/>
          <w:i/>
        </w:rPr>
      </w:pPr>
      <w:r>
        <w:rPr>
          <w:rFonts w:ascii="Arial" w:hAnsi="Arial" w:cs="Arial"/>
          <w:i/>
        </w:rPr>
        <w:t xml:space="preserve">Objectives are to consider how religion can lend legitimacy to governments, political leaders, and opposition movements. Is religion an independent influence on society and politics, or is it no more than a tool of persuasion used by secular, rational actors to serve purely political ends? The main point is to examine how religion is used to justify, legitimize and, at times, undermine political actions and policies. When is religious </w:t>
      </w:r>
      <w:r w:rsidRPr="003F1934">
        <w:rPr>
          <w:rFonts w:ascii="Arial" w:hAnsi="Arial" w:cs="Arial"/>
          <w:i/>
        </w:rPr>
        <w:t>identity a binding element in the polity, and when is it divisive?</w:t>
      </w:r>
    </w:p>
    <w:p w:rsidR="00E85A85" w:rsidRDefault="00E85A85" w:rsidP="00BA5C9F">
      <w:pPr>
        <w:rPr>
          <w:rFonts w:ascii="Arial" w:hAnsi="Arial" w:cs="Arial"/>
        </w:rPr>
      </w:pPr>
      <w:r>
        <w:rPr>
          <w:rFonts w:ascii="Arial" w:hAnsi="Arial" w:cs="Arial"/>
        </w:rPr>
        <w:t xml:space="preserve">Readings: </w:t>
      </w:r>
      <w:r>
        <w:rPr>
          <w:rFonts w:ascii="Arial" w:hAnsi="Arial" w:cs="Arial"/>
        </w:rPr>
        <w:tab/>
        <w:t>Syllabus (4/2)</w:t>
      </w:r>
    </w:p>
    <w:p w:rsidR="00E85A85" w:rsidRPr="003F1934" w:rsidRDefault="00E85A85" w:rsidP="00BA5C9F">
      <w:pPr>
        <w:rPr>
          <w:rFonts w:ascii="Arial" w:hAnsi="Arial" w:cs="Arial"/>
        </w:rPr>
      </w:pPr>
      <w:r>
        <w:rPr>
          <w:rFonts w:ascii="Arial" w:hAnsi="Arial" w:cs="Arial"/>
        </w:rPr>
        <w:tab/>
      </w:r>
      <w:r>
        <w:rPr>
          <w:rFonts w:ascii="Arial" w:hAnsi="Arial" w:cs="Arial"/>
        </w:rPr>
        <w:tab/>
        <w:t xml:space="preserve">Peggy Leavitt and Jessica Hejtmanek, “Constructing Religious Pluralism </w:t>
      </w:r>
      <w:r>
        <w:rPr>
          <w:rFonts w:ascii="Arial" w:hAnsi="Arial" w:cs="Arial"/>
        </w:rPr>
        <w:tab/>
      </w:r>
      <w:r>
        <w:rPr>
          <w:rFonts w:ascii="Arial" w:hAnsi="Arial" w:cs="Arial"/>
        </w:rPr>
        <w:tab/>
      </w:r>
      <w:r>
        <w:rPr>
          <w:rFonts w:ascii="Arial" w:hAnsi="Arial" w:cs="Arial"/>
        </w:rPr>
        <w:tab/>
        <w:t>Transnationally” (4/4)</w:t>
      </w:r>
    </w:p>
    <w:p w:rsidR="00E85A85" w:rsidRPr="003F1934" w:rsidRDefault="00E85A85" w:rsidP="00BA5C9F">
      <w:pPr>
        <w:rPr>
          <w:rFonts w:ascii="Arial" w:hAnsi="Arial" w:cs="Arial"/>
          <w:b/>
        </w:rPr>
      </w:pPr>
      <w:r>
        <w:rPr>
          <w:rFonts w:ascii="Arial" w:hAnsi="Arial" w:cs="Arial"/>
          <w:b/>
        </w:rPr>
        <w:t>______________________________________________________________________</w:t>
      </w:r>
    </w:p>
    <w:p w:rsidR="00E85A85" w:rsidRDefault="00E85A85" w:rsidP="00BA5C9F">
      <w:pPr>
        <w:rPr>
          <w:rFonts w:ascii="Arial" w:hAnsi="Arial" w:cs="Arial"/>
          <w:i/>
        </w:rPr>
      </w:pPr>
    </w:p>
    <w:p w:rsidR="00E85A85" w:rsidRPr="00A55196" w:rsidRDefault="00E85A85" w:rsidP="00BA5C9F">
      <w:pPr>
        <w:rPr>
          <w:rFonts w:ascii="Arial" w:hAnsi="Arial" w:cs="Arial"/>
          <w:i/>
        </w:rPr>
      </w:pPr>
      <w:r>
        <w:rPr>
          <w:rFonts w:ascii="Arial" w:hAnsi="Arial" w:cs="Arial"/>
          <w:i/>
        </w:rPr>
        <w:t>Week Two: Civil Religion (April 8-12)</w:t>
      </w:r>
    </w:p>
    <w:p w:rsidR="00E85A85" w:rsidRPr="003F1934" w:rsidRDefault="00E85A85" w:rsidP="00BA5C9F">
      <w:pPr>
        <w:rPr>
          <w:rFonts w:ascii="Arial" w:hAnsi="Arial" w:cs="Arial"/>
          <w:i/>
        </w:rPr>
      </w:pPr>
      <w:r w:rsidRPr="003F1934">
        <w:rPr>
          <w:rFonts w:ascii="Arial" w:hAnsi="Arial" w:cs="Arial"/>
          <w:i/>
        </w:rPr>
        <w:t>Objectives are to familiarize oneself with the concept of “civil religion” – the existence of a public religious dimension in the United States, beginning with the founding documents and carrying through presidential speeches, monuments, and similar icons that convey the nation’s vision of itself.</w:t>
      </w:r>
    </w:p>
    <w:p w:rsidR="00E85A85" w:rsidRDefault="00E85A85" w:rsidP="00BA5C9F">
      <w:pPr>
        <w:rPr>
          <w:rFonts w:ascii="Arial" w:hAnsi="Arial" w:cs="Arial"/>
        </w:rPr>
      </w:pPr>
      <w:r>
        <w:rPr>
          <w:rFonts w:ascii="Arial" w:hAnsi="Arial" w:cs="Arial"/>
        </w:rPr>
        <w:t xml:space="preserve">Readings: </w:t>
      </w:r>
      <w:r>
        <w:rPr>
          <w:rFonts w:ascii="Arial" w:hAnsi="Arial" w:cs="Arial"/>
        </w:rPr>
        <w:tab/>
        <w:t>Robert Bellah, “Civil Religion in America” (4/9)</w:t>
      </w:r>
    </w:p>
    <w:p w:rsidR="00E85A85" w:rsidRDefault="00E85A85" w:rsidP="00BA5C9F">
      <w:pPr>
        <w:rPr>
          <w:rFonts w:ascii="Arial" w:hAnsi="Arial" w:cs="Arial"/>
        </w:rPr>
      </w:pPr>
      <w:r>
        <w:rPr>
          <w:rFonts w:ascii="Arial" w:hAnsi="Arial" w:cs="Arial"/>
        </w:rPr>
        <w:tab/>
      </w:r>
      <w:r>
        <w:rPr>
          <w:rFonts w:ascii="Arial" w:hAnsi="Arial" w:cs="Arial"/>
        </w:rPr>
        <w:tab/>
        <w:t>Roof, “American Presidential Rhetoric” (4/10)</w:t>
      </w:r>
    </w:p>
    <w:p w:rsidR="00E85A85" w:rsidRDefault="00E85A85" w:rsidP="00BA5C9F">
      <w:pPr>
        <w:rPr>
          <w:rFonts w:ascii="Arial" w:hAnsi="Arial" w:cs="Arial"/>
        </w:rPr>
      </w:pPr>
      <w:r>
        <w:rPr>
          <w:rFonts w:ascii="Arial" w:hAnsi="Arial" w:cs="Arial"/>
        </w:rPr>
        <w:tab/>
      </w:r>
      <w:r>
        <w:rPr>
          <w:rFonts w:ascii="Arial" w:hAnsi="Arial" w:cs="Arial"/>
        </w:rPr>
        <w:tab/>
        <w:t>Kao et al., “The Pledge of Allegiance and the Limits of Civil Religion”</w:t>
      </w:r>
    </w:p>
    <w:p w:rsidR="00E85A85" w:rsidRDefault="00E85A85" w:rsidP="00BA5C9F">
      <w:pPr>
        <w:rPr>
          <w:rFonts w:ascii="Arial" w:hAnsi="Arial" w:cs="Arial"/>
        </w:rPr>
      </w:pPr>
    </w:p>
    <w:p w:rsidR="00E85A85" w:rsidRDefault="00E85A85" w:rsidP="00BA5C9F">
      <w:pPr>
        <w:pBdr>
          <w:bottom w:val="single" w:sz="12" w:space="1" w:color="auto"/>
        </w:pBdr>
        <w:rPr>
          <w:rFonts w:ascii="Arial" w:hAnsi="Arial" w:cs="Arial"/>
        </w:rPr>
      </w:pPr>
      <w:r>
        <w:rPr>
          <w:rFonts w:ascii="Arial" w:hAnsi="Arial" w:cs="Arial"/>
        </w:rPr>
        <w:t>Questions: What is an American civil religion? Cite an example. Does political authority still need a cultural framework in which to define itself and advance its claims? Why do some people argue that religion is a necessary support for democracy?</w:t>
      </w:r>
    </w:p>
    <w:p w:rsidR="00E85A85" w:rsidRDefault="00E85A85" w:rsidP="00BA5C9F">
      <w:pPr>
        <w:rPr>
          <w:rFonts w:ascii="Arial" w:hAnsi="Arial" w:cs="Arial"/>
          <w:i/>
        </w:rPr>
      </w:pPr>
      <w:r w:rsidRPr="00386986">
        <w:rPr>
          <w:rFonts w:ascii="Arial" w:hAnsi="Arial" w:cs="Arial"/>
          <w:i/>
        </w:rPr>
        <w:t>Week T</w:t>
      </w:r>
      <w:r>
        <w:rPr>
          <w:rFonts w:ascii="Arial" w:hAnsi="Arial" w:cs="Arial"/>
          <w:i/>
        </w:rPr>
        <w:t>hree</w:t>
      </w:r>
      <w:r w:rsidRPr="00386986">
        <w:rPr>
          <w:rFonts w:ascii="Arial" w:hAnsi="Arial" w:cs="Arial"/>
          <w:i/>
        </w:rPr>
        <w:t xml:space="preserve">: </w:t>
      </w:r>
      <w:r>
        <w:rPr>
          <w:rFonts w:ascii="Arial" w:hAnsi="Arial" w:cs="Arial"/>
          <w:i/>
        </w:rPr>
        <w:t>Religion as a Basis for Understanding the World: Beliefs, Doctrines, Worldviews and Motivation</w:t>
      </w:r>
      <w:r w:rsidRPr="00386986">
        <w:rPr>
          <w:rFonts w:ascii="Arial" w:hAnsi="Arial" w:cs="Arial"/>
          <w:i/>
        </w:rPr>
        <w:t xml:space="preserve"> (</w:t>
      </w:r>
      <w:r>
        <w:rPr>
          <w:rFonts w:ascii="Arial" w:hAnsi="Arial" w:cs="Arial"/>
          <w:i/>
        </w:rPr>
        <w:t>April 15-19)</w:t>
      </w:r>
    </w:p>
    <w:p w:rsidR="00E85A85" w:rsidRDefault="00E85A85" w:rsidP="00BA5C9F">
      <w:pPr>
        <w:rPr>
          <w:rFonts w:ascii="Arial" w:hAnsi="Arial" w:cs="Arial"/>
        </w:rPr>
      </w:pPr>
      <w:r>
        <w:rPr>
          <w:rFonts w:ascii="Arial" w:hAnsi="Arial" w:cs="Arial"/>
        </w:rPr>
        <w:t>Objectives are to examine religion as a source of motivation for social and political actors to oppose existing power structures, and to begin to examine how religions’ claim on a monopoly of “the truth” – with its certainty about what is right and what is wrong – can influence people’s motivation for political action. Is religion an independent variable, or is it a type of discourse used in a calculated fashion to reach a goal defined by self-interest?</w:t>
      </w:r>
    </w:p>
    <w:p w:rsidR="00E85A85" w:rsidRDefault="00E85A85" w:rsidP="00BA5C9F">
      <w:pPr>
        <w:rPr>
          <w:rFonts w:ascii="Arial" w:hAnsi="Arial" w:cs="Arial"/>
        </w:rPr>
      </w:pPr>
      <w:r>
        <w:rPr>
          <w:rFonts w:ascii="Arial" w:hAnsi="Arial" w:cs="Arial"/>
        </w:rPr>
        <w:t>Readings:</w:t>
      </w:r>
      <w:r>
        <w:rPr>
          <w:rFonts w:ascii="Arial" w:hAnsi="Arial" w:cs="Arial"/>
        </w:rPr>
        <w:tab/>
        <w:t xml:space="preserve">David L. Chappell, </w:t>
      </w:r>
      <w:r>
        <w:rPr>
          <w:rFonts w:ascii="Arial" w:hAnsi="Arial" w:cs="Arial"/>
          <w:i/>
        </w:rPr>
        <w:t xml:space="preserve">A Stone of Hope: Prophetic Religion and the Death of </w:t>
      </w:r>
      <w:r>
        <w:rPr>
          <w:rFonts w:ascii="Arial" w:hAnsi="Arial" w:cs="Arial"/>
          <w:i/>
        </w:rPr>
        <w:tab/>
      </w:r>
      <w:r>
        <w:rPr>
          <w:rFonts w:ascii="Arial" w:hAnsi="Arial" w:cs="Arial"/>
          <w:i/>
        </w:rPr>
        <w:tab/>
      </w:r>
      <w:r>
        <w:rPr>
          <w:rFonts w:ascii="Arial" w:hAnsi="Arial" w:cs="Arial"/>
          <w:i/>
        </w:rPr>
        <w:tab/>
        <w:t>Jim Crow</w:t>
      </w:r>
      <w:r>
        <w:rPr>
          <w:rFonts w:ascii="Arial" w:hAnsi="Arial" w:cs="Arial"/>
        </w:rPr>
        <w:t>, pp. 1-43 (4/16)</w:t>
      </w:r>
    </w:p>
    <w:p w:rsidR="00E85A85" w:rsidRDefault="00E85A85" w:rsidP="00BA5C9F">
      <w:pPr>
        <w:rPr>
          <w:rFonts w:ascii="Arial" w:hAnsi="Arial" w:cs="Arial"/>
        </w:rPr>
      </w:pPr>
      <w:r>
        <w:rPr>
          <w:rFonts w:ascii="Arial" w:hAnsi="Arial" w:cs="Arial"/>
        </w:rPr>
        <w:tab/>
      </w:r>
      <w:r>
        <w:rPr>
          <w:rFonts w:ascii="Arial" w:hAnsi="Arial" w:cs="Arial"/>
        </w:rPr>
        <w:tab/>
        <w:t xml:space="preserve">Silberman, et al., “Religion and World Change: Violence and Terrorism vs </w:t>
      </w:r>
      <w:r>
        <w:rPr>
          <w:rFonts w:ascii="Arial" w:hAnsi="Arial" w:cs="Arial"/>
        </w:rPr>
        <w:tab/>
      </w:r>
      <w:r>
        <w:rPr>
          <w:rFonts w:ascii="Arial" w:hAnsi="Arial" w:cs="Arial"/>
        </w:rPr>
        <w:tab/>
        <w:t>Peace (4/18)</w:t>
      </w:r>
    </w:p>
    <w:p w:rsidR="00E85A85" w:rsidRPr="003A70BD" w:rsidRDefault="00E85A85" w:rsidP="00BA5C9F">
      <w:pPr>
        <w:rPr>
          <w:rFonts w:ascii="Arial" w:hAnsi="Arial" w:cs="Arial"/>
        </w:rPr>
      </w:pPr>
      <w:r>
        <w:rPr>
          <w:rFonts w:ascii="Arial" w:hAnsi="Arial" w:cs="Arial"/>
        </w:rPr>
        <w:tab/>
      </w:r>
      <w:r>
        <w:rPr>
          <w:rFonts w:ascii="Arial" w:hAnsi="Arial" w:cs="Arial"/>
        </w:rPr>
        <w:tab/>
        <w:t>Antonin Scalia, Jr., “God’s Justice and Ours” (4/18)</w:t>
      </w:r>
    </w:p>
    <w:p w:rsidR="00E85A85" w:rsidRDefault="00E85A85" w:rsidP="00BA5C9F">
      <w:pPr>
        <w:pBdr>
          <w:bottom w:val="single" w:sz="12" w:space="1" w:color="auto"/>
        </w:pBdr>
        <w:rPr>
          <w:rFonts w:ascii="Arial" w:hAnsi="Arial" w:cs="Arial"/>
        </w:rPr>
      </w:pPr>
      <w:r>
        <w:rPr>
          <w:rFonts w:ascii="Arial" w:hAnsi="Arial" w:cs="Arial"/>
        </w:rPr>
        <w:t>Questions: Does it matter when public leaders act on their religious understandings? Should religion stay out of politics or be in politics? Why? How do an individual’s personal beliefs and personality influence their decisions? Can humans sacrifice self interest for the pursuit of the common good?</w:t>
      </w:r>
    </w:p>
    <w:p w:rsidR="00E85A85" w:rsidRDefault="00E85A85" w:rsidP="00BA5C9F">
      <w:pPr>
        <w:rPr>
          <w:rFonts w:ascii="Arial" w:hAnsi="Arial" w:cs="Arial"/>
          <w:i/>
        </w:rPr>
      </w:pPr>
      <w:r w:rsidRPr="00044C25">
        <w:rPr>
          <w:rFonts w:ascii="Arial" w:hAnsi="Arial" w:cs="Arial"/>
          <w:i/>
        </w:rPr>
        <w:t xml:space="preserve">Week </w:t>
      </w:r>
      <w:r>
        <w:rPr>
          <w:rFonts w:ascii="Arial" w:hAnsi="Arial" w:cs="Arial"/>
          <w:i/>
        </w:rPr>
        <w:t>Four: Racial Segregation and the Civil Rights Movement</w:t>
      </w:r>
      <w:r w:rsidRPr="00044C25">
        <w:rPr>
          <w:rFonts w:ascii="Arial" w:hAnsi="Arial" w:cs="Arial"/>
          <w:i/>
        </w:rPr>
        <w:t xml:space="preserve"> </w:t>
      </w:r>
      <w:r>
        <w:rPr>
          <w:rFonts w:ascii="Arial" w:hAnsi="Arial" w:cs="Arial"/>
          <w:i/>
        </w:rPr>
        <w:t>April (22-26</w:t>
      </w:r>
      <w:r w:rsidRPr="00044C25">
        <w:rPr>
          <w:rFonts w:ascii="Arial" w:hAnsi="Arial" w:cs="Arial"/>
          <w:i/>
        </w:rPr>
        <w:t>)</w:t>
      </w:r>
    </w:p>
    <w:p w:rsidR="00E85A85" w:rsidRDefault="00E85A85" w:rsidP="00BA5C9F">
      <w:pPr>
        <w:rPr>
          <w:rFonts w:ascii="Arial" w:hAnsi="Arial" w:cs="Arial"/>
        </w:rPr>
      </w:pPr>
      <w:r>
        <w:rPr>
          <w:rFonts w:ascii="Arial" w:hAnsi="Arial" w:cs="Arial"/>
        </w:rPr>
        <w:t>Objectives are to learn about the cultural changes behind the civil rights movement of the 1960s. What are the intellectual roots of the black southern movement’s nonviolence? What role do the (Black and white) churches play in the south during the civil rights movement?</w:t>
      </w:r>
    </w:p>
    <w:p w:rsidR="00E85A85" w:rsidRDefault="00E85A85" w:rsidP="00BA5C9F">
      <w:pPr>
        <w:rPr>
          <w:rFonts w:ascii="Arial" w:hAnsi="Arial" w:cs="Arial"/>
        </w:rPr>
      </w:pPr>
      <w:r>
        <w:rPr>
          <w:rFonts w:ascii="Arial" w:hAnsi="Arial" w:cs="Arial"/>
        </w:rPr>
        <w:t>Readings:</w:t>
      </w:r>
      <w:r>
        <w:rPr>
          <w:rFonts w:ascii="Arial" w:hAnsi="Arial" w:cs="Arial"/>
        </w:rPr>
        <w:tab/>
        <w:t xml:space="preserve">Chappell, </w:t>
      </w:r>
      <w:r>
        <w:rPr>
          <w:rFonts w:ascii="Arial" w:hAnsi="Arial" w:cs="Arial"/>
          <w:i/>
        </w:rPr>
        <w:t>A Stone of Hope</w:t>
      </w:r>
      <w:r>
        <w:rPr>
          <w:rFonts w:ascii="Arial" w:hAnsi="Arial" w:cs="Arial"/>
        </w:rPr>
        <w:t>, pp. 44-152 (4/23)</w:t>
      </w:r>
    </w:p>
    <w:p w:rsidR="00E85A85" w:rsidRDefault="00E85A85" w:rsidP="00182263">
      <w:pPr>
        <w:rPr>
          <w:rFonts w:ascii="Arial" w:hAnsi="Arial" w:cs="Arial"/>
          <w:b/>
          <w:sz w:val="28"/>
          <w:szCs w:val="28"/>
        </w:rPr>
      </w:pPr>
      <w:r>
        <w:rPr>
          <w:rFonts w:ascii="Arial" w:hAnsi="Arial" w:cs="Arial"/>
        </w:rPr>
        <w:t>Questions: How does the reading define liberalism in the postwar period in the US, and what is the liberal attitude toward social action? Why did the dominant voices in American politics fail to achieve anything for Black rights prior to the civil rights movement? How is the word “fundamentalist” used in Chappell’s account? What are the “worldly” and prophetic sources of meaning in constructing racial segregation and the desegregation movement?</w:t>
      </w:r>
      <w:r w:rsidRPr="00182263">
        <w:rPr>
          <w:rFonts w:ascii="Arial" w:hAnsi="Arial" w:cs="Arial"/>
          <w:b/>
          <w:sz w:val="28"/>
          <w:szCs w:val="28"/>
        </w:rPr>
        <w:t xml:space="preserve"> </w:t>
      </w:r>
    </w:p>
    <w:p w:rsidR="00E85A85" w:rsidRPr="00D74FD4" w:rsidRDefault="00E85A85" w:rsidP="00182263">
      <w:pPr>
        <w:rPr>
          <w:rFonts w:ascii="Arial" w:hAnsi="Arial" w:cs="Arial"/>
          <w:b/>
          <w:sz w:val="28"/>
          <w:szCs w:val="28"/>
        </w:rPr>
      </w:pPr>
      <w:r w:rsidRPr="00D74FD4">
        <w:rPr>
          <w:rFonts w:ascii="Arial" w:hAnsi="Arial" w:cs="Arial"/>
          <w:b/>
          <w:sz w:val="28"/>
          <w:szCs w:val="28"/>
        </w:rPr>
        <w:t xml:space="preserve">Due Date: </w:t>
      </w:r>
      <w:r>
        <w:rPr>
          <w:rFonts w:ascii="Arial" w:hAnsi="Arial" w:cs="Arial"/>
          <w:b/>
          <w:sz w:val="28"/>
          <w:szCs w:val="28"/>
        </w:rPr>
        <w:t xml:space="preserve">April 26, by 5 p.m. Writing Assignment #1 </w:t>
      </w:r>
    </w:p>
    <w:p w:rsidR="00E85A85" w:rsidRDefault="00E85A85" w:rsidP="00BA5C9F">
      <w:pPr>
        <w:pBdr>
          <w:bottom w:val="single" w:sz="12" w:space="1" w:color="auto"/>
        </w:pBdr>
        <w:rPr>
          <w:rFonts w:ascii="Arial" w:hAnsi="Arial" w:cs="Arial"/>
        </w:rPr>
      </w:pPr>
    </w:p>
    <w:p w:rsidR="00E85A85" w:rsidRPr="00477C01" w:rsidRDefault="00E85A85" w:rsidP="00B45567">
      <w:pPr>
        <w:rPr>
          <w:rFonts w:ascii="Arial" w:hAnsi="Arial" w:cs="Arial"/>
          <w:i/>
        </w:rPr>
      </w:pPr>
      <w:r w:rsidRPr="00477C01">
        <w:rPr>
          <w:rFonts w:ascii="Arial" w:hAnsi="Arial" w:cs="Arial"/>
          <w:i/>
        </w:rPr>
        <w:t xml:space="preserve">Week Five: </w:t>
      </w:r>
      <w:r>
        <w:rPr>
          <w:rFonts w:ascii="Arial" w:hAnsi="Arial" w:cs="Arial"/>
          <w:i/>
        </w:rPr>
        <w:t>Conclusions to the Civil Rights Movement</w:t>
      </w:r>
      <w:r w:rsidRPr="00477C01">
        <w:rPr>
          <w:rFonts w:ascii="Arial" w:hAnsi="Arial" w:cs="Arial"/>
          <w:i/>
        </w:rPr>
        <w:t xml:space="preserve"> (April 29-May 3)</w:t>
      </w:r>
    </w:p>
    <w:p w:rsidR="00E85A85" w:rsidRDefault="00E85A85" w:rsidP="00B45567">
      <w:pPr>
        <w:rPr>
          <w:rFonts w:ascii="Arial" w:hAnsi="Arial" w:cs="Arial"/>
        </w:rPr>
      </w:pPr>
      <w:r w:rsidRPr="00477C01">
        <w:rPr>
          <w:rFonts w:ascii="Arial" w:hAnsi="Arial" w:cs="Arial"/>
        </w:rPr>
        <w:t>Readings:</w:t>
      </w:r>
      <w:r w:rsidRPr="00477C01">
        <w:rPr>
          <w:rFonts w:ascii="Arial" w:hAnsi="Arial" w:cs="Arial"/>
        </w:rPr>
        <w:tab/>
        <w:t xml:space="preserve">Chappell, </w:t>
      </w:r>
      <w:r w:rsidRPr="00477C01">
        <w:rPr>
          <w:rFonts w:ascii="Arial" w:hAnsi="Arial" w:cs="Arial"/>
          <w:i/>
        </w:rPr>
        <w:t>A Stone of Hope</w:t>
      </w:r>
      <w:r w:rsidRPr="00477C01">
        <w:rPr>
          <w:rFonts w:ascii="Arial" w:hAnsi="Arial" w:cs="Arial"/>
        </w:rPr>
        <w:t>, pp. 153-190 (4/30)</w:t>
      </w:r>
    </w:p>
    <w:p w:rsidR="00E85A85" w:rsidRPr="00607B2A" w:rsidRDefault="00E85A85" w:rsidP="00477C01">
      <w:pPr>
        <w:rPr>
          <w:rFonts w:ascii="Arial" w:hAnsi="Arial" w:cs="Arial"/>
        </w:rPr>
      </w:pPr>
      <w:r>
        <w:rPr>
          <w:rFonts w:ascii="Arial" w:hAnsi="Arial" w:cs="Arial"/>
        </w:rPr>
        <w:tab/>
      </w:r>
      <w:r>
        <w:rPr>
          <w:rFonts w:ascii="Arial" w:hAnsi="Arial" w:cs="Arial"/>
        </w:rPr>
        <w:tab/>
      </w:r>
      <w:r w:rsidRPr="00B45567">
        <w:rPr>
          <w:rFonts w:ascii="Arial" w:hAnsi="Arial" w:cs="Arial"/>
        </w:rPr>
        <w:t xml:space="preserve">Excerpts from </w:t>
      </w:r>
      <w:r>
        <w:rPr>
          <w:rFonts w:ascii="Arial" w:hAnsi="Arial" w:cs="Arial"/>
        </w:rPr>
        <w:t xml:space="preserve">The Bible and American Culture, Seltzer et al., editors, pp. </w:t>
      </w:r>
      <w:r>
        <w:rPr>
          <w:rFonts w:ascii="Arial" w:hAnsi="Arial" w:cs="Arial"/>
        </w:rPr>
        <w:tab/>
      </w:r>
      <w:r>
        <w:rPr>
          <w:rFonts w:ascii="Arial" w:hAnsi="Arial" w:cs="Arial"/>
        </w:rPr>
        <w:tab/>
      </w:r>
      <w:r>
        <w:rPr>
          <w:rFonts w:ascii="Arial" w:hAnsi="Arial" w:cs="Arial"/>
        </w:rPr>
        <w:tab/>
        <w:t>181-191 (4/30)</w:t>
      </w:r>
    </w:p>
    <w:p w:rsidR="00E85A85" w:rsidRDefault="00E85A85" w:rsidP="00B45567">
      <w:pPr>
        <w:pBdr>
          <w:bottom w:val="single" w:sz="12" w:space="1" w:color="auto"/>
        </w:pBdr>
        <w:rPr>
          <w:rFonts w:ascii="Arial" w:hAnsi="Arial" w:cs="Arial"/>
        </w:rPr>
      </w:pPr>
    </w:p>
    <w:p w:rsidR="00E85A85" w:rsidRPr="00EA6216" w:rsidRDefault="00E85A85" w:rsidP="00B45567">
      <w:pPr>
        <w:rPr>
          <w:rFonts w:ascii="Arial" w:hAnsi="Arial" w:cs="Arial"/>
        </w:rPr>
      </w:pPr>
      <w:r>
        <w:rPr>
          <w:rFonts w:ascii="Arial" w:hAnsi="Arial" w:cs="Arial"/>
        </w:rPr>
        <w:t>Week Six: Midterm and Introduction of Second Half (post-WWII revival and crusades) (May 6-10)</w:t>
      </w:r>
    </w:p>
    <w:p w:rsidR="00E85A85" w:rsidRDefault="00E85A85" w:rsidP="00B45567">
      <w:pPr>
        <w:rPr>
          <w:rFonts w:ascii="Arial" w:hAnsi="Arial" w:cs="Arial"/>
          <w:b/>
        </w:rPr>
      </w:pPr>
      <w:r w:rsidRPr="00DC534C">
        <w:rPr>
          <w:rFonts w:ascii="Arial" w:hAnsi="Arial" w:cs="Arial"/>
          <w:b/>
        </w:rPr>
        <w:t xml:space="preserve">MIDTERM EXAMINATION IN CLASS </w:t>
      </w:r>
      <w:r>
        <w:rPr>
          <w:rFonts w:ascii="Arial" w:hAnsi="Arial" w:cs="Arial"/>
          <w:b/>
        </w:rPr>
        <w:t>TUESDAY</w:t>
      </w:r>
      <w:r w:rsidRPr="00DC534C">
        <w:rPr>
          <w:rFonts w:ascii="Arial" w:hAnsi="Arial" w:cs="Arial"/>
          <w:b/>
        </w:rPr>
        <w:t xml:space="preserve"> </w:t>
      </w:r>
      <w:r>
        <w:rPr>
          <w:rFonts w:ascii="Arial" w:hAnsi="Arial" w:cs="Arial"/>
          <w:b/>
        </w:rPr>
        <w:t>May 7</w:t>
      </w:r>
      <w:r w:rsidRPr="00DC534C">
        <w:rPr>
          <w:rFonts w:ascii="Arial" w:hAnsi="Arial" w:cs="Arial"/>
          <w:b/>
        </w:rPr>
        <w:t xml:space="preserve"> </w:t>
      </w:r>
      <w:r>
        <w:rPr>
          <w:rFonts w:ascii="Arial" w:hAnsi="Arial" w:cs="Arial"/>
          <w:b/>
        </w:rPr>
        <w:t>(bring blue book)</w:t>
      </w:r>
    </w:p>
    <w:p w:rsidR="00E85A85" w:rsidRPr="00F81DC0" w:rsidRDefault="00E85A85" w:rsidP="00B45567">
      <w:pPr>
        <w:rPr>
          <w:rFonts w:ascii="Arial" w:hAnsi="Arial" w:cs="Arial"/>
        </w:rPr>
      </w:pPr>
      <w:r>
        <w:rPr>
          <w:rFonts w:ascii="Arial" w:hAnsi="Arial" w:cs="Arial"/>
          <w:b/>
        </w:rPr>
        <w:tab/>
      </w:r>
      <w:r>
        <w:rPr>
          <w:rFonts w:ascii="Arial" w:hAnsi="Arial" w:cs="Arial"/>
        </w:rPr>
        <w:t>Screening of “Soul of a Nation (PBS) (5/9)</w:t>
      </w:r>
    </w:p>
    <w:p w:rsidR="00E85A85" w:rsidRDefault="00E85A85" w:rsidP="00BA5C9F">
      <w:pPr>
        <w:pBdr>
          <w:bottom w:val="single" w:sz="12" w:space="1" w:color="auto"/>
        </w:pBdr>
        <w:rPr>
          <w:rFonts w:ascii="Arial" w:hAnsi="Arial" w:cs="Arial"/>
        </w:rPr>
      </w:pPr>
    </w:p>
    <w:p w:rsidR="00E85A85" w:rsidRDefault="00E85A85" w:rsidP="00BA5C9F">
      <w:pPr>
        <w:rPr>
          <w:rFonts w:ascii="Arial" w:hAnsi="Arial" w:cs="Arial"/>
        </w:rPr>
      </w:pPr>
      <w:r>
        <w:rPr>
          <w:rFonts w:ascii="Arial" w:hAnsi="Arial" w:cs="Arial"/>
          <w:i/>
        </w:rPr>
        <w:t>Week Seven:</w:t>
      </w:r>
      <w:r w:rsidRPr="00276440">
        <w:rPr>
          <w:rFonts w:ascii="Arial" w:hAnsi="Arial" w:cs="Arial"/>
          <w:i/>
        </w:rPr>
        <w:t xml:space="preserve"> </w:t>
      </w:r>
      <w:r>
        <w:rPr>
          <w:rFonts w:ascii="Arial" w:hAnsi="Arial" w:cs="Arial"/>
          <w:i/>
        </w:rPr>
        <w:t>Nationalism, Identity Politics and Religion</w:t>
      </w:r>
      <w:r w:rsidRPr="00276440">
        <w:rPr>
          <w:rFonts w:ascii="Arial" w:hAnsi="Arial" w:cs="Arial"/>
          <w:i/>
        </w:rPr>
        <w:t xml:space="preserve"> (</w:t>
      </w:r>
      <w:r>
        <w:rPr>
          <w:rFonts w:ascii="Arial" w:hAnsi="Arial" w:cs="Arial"/>
          <w:i/>
        </w:rPr>
        <w:t>May 13-17)</w:t>
      </w:r>
    </w:p>
    <w:p w:rsidR="00E85A85" w:rsidRPr="00F77A8F" w:rsidRDefault="00E85A85" w:rsidP="00F77A8F">
      <w:pPr>
        <w:pBdr>
          <w:bottom w:val="single" w:sz="12" w:space="1" w:color="auto"/>
        </w:pBdr>
        <w:rPr>
          <w:rFonts w:ascii="Arial" w:hAnsi="Arial" w:cs="Arial"/>
          <w:i/>
        </w:rPr>
      </w:pPr>
      <w:r w:rsidRPr="00F77A8F">
        <w:rPr>
          <w:rFonts w:ascii="Arial" w:hAnsi="Arial" w:cs="Arial"/>
          <w:i/>
        </w:rPr>
        <w:t>Objectives are to comprehend how social construction of identity uses religious sources of meaning to build a public identity; how religion, like other aspects of human social experience, is best understood as fluid; and to pay attention to personal narratives that identify the relevant factors and their relation to each other.</w:t>
      </w:r>
    </w:p>
    <w:p w:rsidR="00E85A85" w:rsidRDefault="00E85A85" w:rsidP="00BA5C9F">
      <w:pPr>
        <w:pBdr>
          <w:bottom w:val="single" w:sz="12" w:space="1" w:color="auto"/>
        </w:pBdr>
        <w:rPr>
          <w:rFonts w:ascii="Arial" w:hAnsi="Arial" w:cs="Arial"/>
        </w:rPr>
      </w:pPr>
      <w:r>
        <w:rPr>
          <w:rFonts w:ascii="Arial" w:hAnsi="Arial" w:cs="Arial"/>
        </w:rPr>
        <w:t xml:space="preserve">Readings: Martha Nussbaum, </w:t>
      </w:r>
      <w:r w:rsidRPr="0038614B">
        <w:rPr>
          <w:rFonts w:ascii="Arial" w:hAnsi="Arial" w:cs="Arial"/>
          <w:i/>
        </w:rPr>
        <w:t>The New Religious Intolerance</w:t>
      </w:r>
      <w:r>
        <w:rPr>
          <w:rFonts w:ascii="Arial" w:hAnsi="Arial" w:cs="Arial"/>
        </w:rPr>
        <w:t>, pp. 1-97 (5/12)</w:t>
      </w:r>
    </w:p>
    <w:p w:rsidR="00E85A85" w:rsidRDefault="00E85A85" w:rsidP="00BA5C9F">
      <w:pPr>
        <w:pBdr>
          <w:bottom w:val="single" w:sz="12" w:space="1" w:color="auto"/>
        </w:pBdr>
        <w:rPr>
          <w:rFonts w:ascii="Arial" w:hAnsi="Arial" w:cs="Arial"/>
        </w:rPr>
      </w:pPr>
      <w:r>
        <w:rPr>
          <w:rFonts w:ascii="Arial" w:hAnsi="Arial" w:cs="Arial"/>
        </w:rPr>
        <w:tab/>
        <w:t xml:space="preserve">     EJ Dionne, “The Promise of National Service: A (Very Brief) History of an Idea </w:t>
      </w:r>
      <w:r>
        <w:rPr>
          <w:rFonts w:ascii="Arial" w:hAnsi="Arial" w:cs="Arial"/>
        </w:rPr>
        <w:tab/>
      </w:r>
      <w:r>
        <w:rPr>
          <w:rFonts w:ascii="Arial" w:hAnsi="Arial" w:cs="Arial"/>
        </w:rPr>
        <w:tab/>
        <w:t>(5/14)</w:t>
      </w:r>
    </w:p>
    <w:p w:rsidR="00E85A85" w:rsidRDefault="00E85A85" w:rsidP="00BA5C9F">
      <w:pPr>
        <w:pBdr>
          <w:bottom w:val="single" w:sz="12" w:space="1" w:color="auto"/>
        </w:pBdr>
        <w:rPr>
          <w:rFonts w:ascii="Arial" w:hAnsi="Arial" w:cs="Arial"/>
        </w:rPr>
      </w:pPr>
      <w:r>
        <w:rPr>
          <w:rFonts w:ascii="Arial" w:hAnsi="Arial" w:cs="Arial"/>
        </w:rPr>
        <w:t xml:space="preserve">Questions: Has 9/11 changed the way Americans think of the obligations of citizenship? Why and how do people put aside self-interest to serve the common good? In terms of community building, do Americans draw on religious sources of value? Why are only some identities worthy of discussion and representation in the public sphere?  What are the constitutional arguments for the accommodationist position and the wall of separation position with respect to the separation of religion and state? </w:t>
      </w:r>
    </w:p>
    <w:p w:rsidR="00E85A85" w:rsidRDefault="00E85A85" w:rsidP="00BA5C9F">
      <w:pPr>
        <w:rPr>
          <w:rFonts w:ascii="Arial" w:hAnsi="Arial" w:cs="Arial"/>
        </w:rPr>
      </w:pPr>
    </w:p>
    <w:p w:rsidR="00E85A85" w:rsidRDefault="00E85A85" w:rsidP="00BA5C9F">
      <w:pPr>
        <w:rPr>
          <w:rFonts w:ascii="Arial" w:hAnsi="Arial" w:cs="Arial"/>
          <w:i/>
        </w:rPr>
      </w:pPr>
      <w:r w:rsidRPr="00DC534C">
        <w:rPr>
          <w:rFonts w:ascii="Arial" w:hAnsi="Arial" w:cs="Arial"/>
          <w:i/>
        </w:rPr>
        <w:t xml:space="preserve">Week </w:t>
      </w:r>
      <w:r>
        <w:rPr>
          <w:rFonts w:ascii="Arial" w:hAnsi="Arial" w:cs="Arial"/>
          <w:i/>
        </w:rPr>
        <w:t>Eight:</w:t>
      </w:r>
      <w:r w:rsidRPr="00DC534C">
        <w:rPr>
          <w:rFonts w:ascii="Arial" w:hAnsi="Arial" w:cs="Arial"/>
          <w:i/>
        </w:rPr>
        <w:t xml:space="preserve"> </w:t>
      </w:r>
      <w:r>
        <w:rPr>
          <w:rFonts w:ascii="Arial" w:hAnsi="Arial" w:cs="Arial"/>
          <w:i/>
        </w:rPr>
        <w:t>Religious Symbols, the Public Sphere and Deliberative Politics (May 20-24</w:t>
      </w:r>
      <w:r w:rsidRPr="00DC534C">
        <w:rPr>
          <w:rFonts w:ascii="Arial" w:hAnsi="Arial" w:cs="Arial"/>
          <w:i/>
        </w:rPr>
        <w:t>)</w:t>
      </w:r>
    </w:p>
    <w:p w:rsidR="00E85A85" w:rsidRDefault="00E85A85" w:rsidP="002B3F25">
      <w:pPr>
        <w:rPr>
          <w:rFonts w:ascii="Arial" w:hAnsi="Arial" w:cs="Arial"/>
        </w:rPr>
      </w:pPr>
      <w:r>
        <w:rPr>
          <w:rFonts w:ascii="Arial" w:hAnsi="Arial" w:cs="Arial"/>
        </w:rPr>
        <w:t>Readings: Nussbaum, The New Religious Intolerance, pp. 98-138 (5/21)</w:t>
      </w:r>
    </w:p>
    <w:p w:rsidR="00E85A85" w:rsidRDefault="00E85A85" w:rsidP="002B3F25">
      <w:pPr>
        <w:rPr>
          <w:rFonts w:ascii="Arial" w:hAnsi="Arial" w:cs="Arial"/>
        </w:rPr>
      </w:pPr>
      <w:r>
        <w:rPr>
          <w:rFonts w:ascii="Arial" w:hAnsi="Arial" w:cs="Arial"/>
        </w:rPr>
        <w:tab/>
        <w:t xml:space="preserve">     Nussbaum, The New Religious Intolerance, pp. 139-187 (5/22)</w:t>
      </w:r>
    </w:p>
    <w:p w:rsidR="00E85A85" w:rsidRDefault="00E85A85" w:rsidP="00FD39B1">
      <w:pPr>
        <w:pBdr>
          <w:bottom w:val="single" w:sz="12" w:space="1" w:color="auto"/>
        </w:pBdr>
        <w:rPr>
          <w:rFonts w:ascii="Arial" w:hAnsi="Arial" w:cs="Arial"/>
        </w:rPr>
      </w:pPr>
      <w:r>
        <w:rPr>
          <w:rFonts w:ascii="Arial" w:hAnsi="Arial" w:cs="Arial"/>
        </w:rPr>
        <w:t xml:space="preserve">Questions: Is there a way to reduce bias in our laws and institutions? </w:t>
      </w:r>
    </w:p>
    <w:p w:rsidR="00E85A85" w:rsidRPr="00CA08B3" w:rsidRDefault="00E85A85" w:rsidP="00FD39B1">
      <w:pPr>
        <w:rPr>
          <w:rFonts w:ascii="Arial" w:hAnsi="Arial" w:cs="Arial"/>
          <w:i/>
        </w:rPr>
      </w:pPr>
      <w:r w:rsidRPr="00CA08B3">
        <w:rPr>
          <w:rFonts w:ascii="Arial" w:hAnsi="Arial" w:cs="Arial"/>
          <w:i/>
        </w:rPr>
        <w:t xml:space="preserve">Week </w:t>
      </w:r>
      <w:r>
        <w:rPr>
          <w:rFonts w:ascii="Arial" w:hAnsi="Arial" w:cs="Arial"/>
          <w:i/>
        </w:rPr>
        <w:t>Nine: Transnationalism and Overcoming Fear (May 27-31)</w:t>
      </w:r>
    </w:p>
    <w:p w:rsidR="00E85A85" w:rsidRDefault="00E85A85" w:rsidP="00FD39B1">
      <w:pPr>
        <w:rPr>
          <w:rFonts w:ascii="Arial" w:hAnsi="Arial" w:cs="Arial"/>
        </w:rPr>
      </w:pPr>
      <w:r>
        <w:rPr>
          <w:rFonts w:ascii="Arial" w:hAnsi="Arial" w:cs="Arial"/>
        </w:rPr>
        <w:t>Objectives are to learn about transnational ties and religious commitments that influence the political commitments U.S. citizens have; and examine the recent cases of the “Ground Zero Mosque” controversy and the ‘ban on shari’a’ legislation.</w:t>
      </w:r>
    </w:p>
    <w:p w:rsidR="00E85A85" w:rsidRDefault="00E85A85" w:rsidP="00FD39B1">
      <w:pPr>
        <w:rPr>
          <w:rFonts w:ascii="Arial" w:hAnsi="Arial" w:cs="Arial"/>
        </w:rPr>
      </w:pPr>
      <w:r>
        <w:rPr>
          <w:rFonts w:ascii="Arial" w:hAnsi="Arial" w:cs="Arial"/>
        </w:rPr>
        <w:t>Readings: Nussbaum, The New Religious Intolerance, pp. 188-245 (5/28)</w:t>
      </w:r>
    </w:p>
    <w:p w:rsidR="00E85A85" w:rsidRDefault="00E85A85" w:rsidP="00FD39B1">
      <w:pPr>
        <w:rPr>
          <w:rFonts w:ascii="Arial" w:hAnsi="Arial" w:cs="Arial"/>
        </w:rPr>
      </w:pPr>
      <w:r>
        <w:rPr>
          <w:rFonts w:ascii="Arial" w:hAnsi="Arial" w:cs="Arial"/>
        </w:rPr>
        <w:t>NO CLASS MAY 30.</w:t>
      </w:r>
    </w:p>
    <w:p w:rsidR="00E85A85" w:rsidRDefault="00E85A85" w:rsidP="00FD39B1">
      <w:pPr>
        <w:pBdr>
          <w:bottom w:val="single" w:sz="12" w:space="1" w:color="auto"/>
        </w:pBdr>
        <w:rPr>
          <w:rFonts w:ascii="Arial" w:hAnsi="Arial" w:cs="Arial"/>
        </w:rPr>
      </w:pPr>
      <w:r>
        <w:rPr>
          <w:rFonts w:ascii="Arial" w:hAnsi="Arial" w:cs="Arial"/>
        </w:rPr>
        <w:t>Questions: The United States is now more diverse than the old categories of Protestant, Catholic, and Jew could possibly capture. How will this affect American commitments to tolerance and pluralism?</w:t>
      </w:r>
    </w:p>
    <w:p w:rsidR="00E85A85" w:rsidRPr="00CA4F74" w:rsidRDefault="00E85A85" w:rsidP="00FD39B1">
      <w:pPr>
        <w:rPr>
          <w:rFonts w:ascii="Arial" w:hAnsi="Arial" w:cs="Arial"/>
          <w:i/>
        </w:rPr>
      </w:pPr>
      <w:r w:rsidRPr="00CA4F74">
        <w:rPr>
          <w:rFonts w:ascii="Arial" w:hAnsi="Arial" w:cs="Arial"/>
          <w:i/>
        </w:rPr>
        <w:t xml:space="preserve">Week </w:t>
      </w:r>
      <w:r>
        <w:rPr>
          <w:rFonts w:ascii="Arial" w:hAnsi="Arial" w:cs="Arial"/>
          <w:i/>
        </w:rPr>
        <w:t>Ten: Drawing Conclusions (June 3-7</w:t>
      </w:r>
      <w:r w:rsidRPr="00CA4F74">
        <w:rPr>
          <w:rFonts w:ascii="Arial" w:hAnsi="Arial" w:cs="Arial"/>
          <w:i/>
        </w:rPr>
        <w:t>)</w:t>
      </w:r>
    </w:p>
    <w:p w:rsidR="00E85A85" w:rsidRDefault="00E85A85" w:rsidP="00F60522">
      <w:pPr>
        <w:rPr>
          <w:rFonts w:ascii="Arial" w:hAnsi="Arial" w:cs="Arial"/>
        </w:rPr>
      </w:pPr>
      <w:r>
        <w:rPr>
          <w:rFonts w:ascii="Arial" w:hAnsi="Arial" w:cs="Arial"/>
        </w:rPr>
        <w:t xml:space="preserve">          Final Lecture (6/4)</w:t>
      </w:r>
    </w:p>
    <w:p w:rsidR="00E85A85" w:rsidRDefault="00E85A85" w:rsidP="001E1E8D">
      <w:pPr>
        <w:ind w:firstLine="720"/>
        <w:rPr>
          <w:rFonts w:ascii="Arial" w:hAnsi="Arial" w:cs="Arial"/>
        </w:rPr>
      </w:pPr>
      <w:r>
        <w:rPr>
          <w:rFonts w:ascii="Arial" w:hAnsi="Arial" w:cs="Arial"/>
        </w:rPr>
        <w:t>Final exam (in class) (6/6)</w:t>
      </w:r>
    </w:p>
    <w:p w:rsidR="00E85A85" w:rsidRPr="00A55196" w:rsidRDefault="00E85A85" w:rsidP="00BA5C9F">
      <w:pPr>
        <w:rPr>
          <w:rFonts w:ascii="Arial Black" w:hAnsi="Arial Black"/>
        </w:rPr>
      </w:pPr>
    </w:p>
    <w:p w:rsidR="00E85A85" w:rsidRPr="00A55196" w:rsidRDefault="00E85A85" w:rsidP="00BA5C9F">
      <w:pPr>
        <w:rPr>
          <w:rFonts w:ascii="Arial Black" w:hAnsi="Arial Black"/>
        </w:rPr>
      </w:pPr>
    </w:p>
    <w:p w:rsidR="00E85A85" w:rsidRPr="00A55196" w:rsidRDefault="00E85A85" w:rsidP="00BA5C9F">
      <w:pPr>
        <w:rPr>
          <w:rFonts w:ascii="Arial Black" w:hAnsi="Arial Black"/>
          <w:b/>
          <w:bCs/>
        </w:rPr>
      </w:pPr>
    </w:p>
    <w:p w:rsidR="00E85A85" w:rsidRPr="00A55196" w:rsidRDefault="00E85A85" w:rsidP="00BA5C9F">
      <w:pPr>
        <w:rPr>
          <w:rFonts w:ascii="Arial Black" w:hAnsi="Arial Black"/>
        </w:rPr>
      </w:pPr>
    </w:p>
    <w:p w:rsidR="00E85A85" w:rsidRPr="00A55196" w:rsidRDefault="00E85A85" w:rsidP="00BA5C9F">
      <w:pPr>
        <w:rPr>
          <w:rFonts w:ascii="Arial Black" w:hAnsi="Arial Black"/>
        </w:rPr>
      </w:pPr>
    </w:p>
    <w:p w:rsidR="00E85A85" w:rsidRPr="00A55196" w:rsidRDefault="00E85A85" w:rsidP="00BA5C9F">
      <w:pPr>
        <w:rPr>
          <w:rFonts w:ascii="Arial Black" w:hAnsi="Arial Black"/>
        </w:rPr>
      </w:pPr>
    </w:p>
    <w:p w:rsidR="00E85A85" w:rsidRPr="00A55196" w:rsidRDefault="00E85A85">
      <w:pPr>
        <w:rPr>
          <w:rFonts w:ascii="Arial Black" w:hAnsi="Arial Black"/>
        </w:rPr>
      </w:pPr>
    </w:p>
    <w:sectPr w:rsidR="00E85A85" w:rsidRPr="00A55196" w:rsidSect="0088697D">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85" w:rsidRDefault="00E85A85">
      <w:r>
        <w:separator/>
      </w:r>
    </w:p>
  </w:endnote>
  <w:endnote w:type="continuationSeparator" w:id="0">
    <w:p w:rsidR="00E85A85" w:rsidRDefault="00E85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85" w:rsidRDefault="00E85A85" w:rsidP="0051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A85" w:rsidRDefault="00E85A85" w:rsidP="00F605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85" w:rsidRDefault="00E85A85" w:rsidP="0051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85A85" w:rsidRDefault="00E85A85" w:rsidP="00F605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85" w:rsidRDefault="00E85A85">
      <w:r>
        <w:separator/>
      </w:r>
    </w:p>
  </w:footnote>
  <w:footnote w:type="continuationSeparator" w:id="0">
    <w:p w:rsidR="00E85A85" w:rsidRDefault="00E85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85" w:rsidRPr="00F60522" w:rsidRDefault="00E85A85">
    <w:pPr>
      <w:pStyle w:val="Header"/>
      <w:rPr>
        <w:i/>
      </w:rPr>
    </w:pPr>
    <w:smartTag w:uri="urn:schemas-microsoft-com:office:smarttags" w:element="address">
      <w:smartTag w:uri="urn:schemas-microsoft-com:office:smarttags" w:element="Street">
        <w:r w:rsidRPr="00F60522">
          <w:rPr>
            <w:i/>
          </w:rPr>
          <w:t>RG ST</w:t>
        </w:r>
      </w:smartTag>
    </w:smartTag>
    <w:r w:rsidRPr="00F60522">
      <w:rPr>
        <w:i/>
      </w:rPr>
      <w:t xml:space="preserve"> 35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584"/>
    <w:multiLevelType w:val="hybridMultilevel"/>
    <w:tmpl w:val="CA1C1DA6"/>
    <w:lvl w:ilvl="0" w:tplc="6B2AC2F6">
      <w:start w:val="1"/>
      <w:numFmt w:val="decimal"/>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6037943"/>
    <w:multiLevelType w:val="hybridMultilevel"/>
    <w:tmpl w:val="E87C7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FA01AA"/>
    <w:multiLevelType w:val="hybridMultilevel"/>
    <w:tmpl w:val="D2BAE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2C444D"/>
    <w:multiLevelType w:val="hybridMultilevel"/>
    <w:tmpl w:val="ECC86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704C9B"/>
    <w:multiLevelType w:val="hybridMultilevel"/>
    <w:tmpl w:val="27F064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F393481"/>
    <w:multiLevelType w:val="hybridMultilevel"/>
    <w:tmpl w:val="F15A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89606D"/>
    <w:multiLevelType w:val="hybridMultilevel"/>
    <w:tmpl w:val="938874DE"/>
    <w:lvl w:ilvl="0" w:tplc="7178A54A">
      <w:start w:val="1"/>
      <w:numFmt w:val="decimal"/>
      <w:lvlText w:val="%1."/>
      <w:lvlJc w:val="left"/>
      <w:pPr>
        <w:tabs>
          <w:tab w:val="num" w:pos="3120"/>
        </w:tabs>
        <w:ind w:left="3120" w:hanging="9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7B1F3084"/>
    <w:multiLevelType w:val="hybridMultilevel"/>
    <w:tmpl w:val="E3E8C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C9F"/>
    <w:rsid w:val="00044C25"/>
    <w:rsid w:val="000F2C99"/>
    <w:rsid w:val="00103A1F"/>
    <w:rsid w:val="00136FDB"/>
    <w:rsid w:val="00164FBA"/>
    <w:rsid w:val="00182263"/>
    <w:rsid w:val="001A1858"/>
    <w:rsid w:val="001E1E8D"/>
    <w:rsid w:val="00265CDA"/>
    <w:rsid w:val="00270326"/>
    <w:rsid w:val="00276440"/>
    <w:rsid w:val="002B3F25"/>
    <w:rsid w:val="0033576B"/>
    <w:rsid w:val="0038614B"/>
    <w:rsid w:val="00386986"/>
    <w:rsid w:val="003A70BD"/>
    <w:rsid w:val="003A7FBE"/>
    <w:rsid w:val="003F1934"/>
    <w:rsid w:val="0045738C"/>
    <w:rsid w:val="00477C01"/>
    <w:rsid w:val="004A46B4"/>
    <w:rsid w:val="00511E22"/>
    <w:rsid w:val="00514011"/>
    <w:rsid w:val="00607B2A"/>
    <w:rsid w:val="00642392"/>
    <w:rsid w:val="0067761D"/>
    <w:rsid w:val="006A3892"/>
    <w:rsid w:val="00700BD8"/>
    <w:rsid w:val="00753C4E"/>
    <w:rsid w:val="008031F2"/>
    <w:rsid w:val="00854BF2"/>
    <w:rsid w:val="00872385"/>
    <w:rsid w:val="0088697D"/>
    <w:rsid w:val="00931DCF"/>
    <w:rsid w:val="0097113D"/>
    <w:rsid w:val="00972A05"/>
    <w:rsid w:val="009D4155"/>
    <w:rsid w:val="009E29C0"/>
    <w:rsid w:val="009F1115"/>
    <w:rsid w:val="00A55196"/>
    <w:rsid w:val="00A7192C"/>
    <w:rsid w:val="00A76F2B"/>
    <w:rsid w:val="00A85FC9"/>
    <w:rsid w:val="00A86313"/>
    <w:rsid w:val="00AA5645"/>
    <w:rsid w:val="00AF598C"/>
    <w:rsid w:val="00B45567"/>
    <w:rsid w:val="00B46C9E"/>
    <w:rsid w:val="00B66EFB"/>
    <w:rsid w:val="00B85C83"/>
    <w:rsid w:val="00BA5C9F"/>
    <w:rsid w:val="00BC343F"/>
    <w:rsid w:val="00BC62E2"/>
    <w:rsid w:val="00BD4123"/>
    <w:rsid w:val="00C3739E"/>
    <w:rsid w:val="00CA08B3"/>
    <w:rsid w:val="00CA0C4D"/>
    <w:rsid w:val="00CA4F74"/>
    <w:rsid w:val="00CA66C5"/>
    <w:rsid w:val="00D04582"/>
    <w:rsid w:val="00D24EF2"/>
    <w:rsid w:val="00D63A85"/>
    <w:rsid w:val="00D74FD4"/>
    <w:rsid w:val="00D949BF"/>
    <w:rsid w:val="00DB5F42"/>
    <w:rsid w:val="00DC534C"/>
    <w:rsid w:val="00DD77CA"/>
    <w:rsid w:val="00DE74EF"/>
    <w:rsid w:val="00E1579A"/>
    <w:rsid w:val="00E85A85"/>
    <w:rsid w:val="00E963E9"/>
    <w:rsid w:val="00EA6216"/>
    <w:rsid w:val="00EF4AF2"/>
    <w:rsid w:val="00F2481E"/>
    <w:rsid w:val="00F60522"/>
    <w:rsid w:val="00F6771B"/>
    <w:rsid w:val="00F77A8F"/>
    <w:rsid w:val="00F81DC0"/>
    <w:rsid w:val="00FC0A87"/>
    <w:rsid w:val="00FC63D2"/>
    <w:rsid w:val="00FD39B1"/>
    <w:rsid w:val="00FE7D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5C9F"/>
    <w:rPr>
      <w:rFonts w:cs="Times New Roman"/>
      <w:color w:val="0000FF"/>
      <w:u w:val="single"/>
    </w:rPr>
  </w:style>
  <w:style w:type="table" w:styleId="TableGrid">
    <w:name w:val="Table Grid"/>
    <w:basedOn w:val="TableNormal"/>
    <w:uiPriority w:val="99"/>
    <w:rsid w:val="00DB5F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60522"/>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FC63D2"/>
  </w:style>
  <w:style w:type="character" w:styleId="PageNumber">
    <w:name w:val="page number"/>
    <w:basedOn w:val="DefaultParagraphFont"/>
    <w:uiPriority w:val="99"/>
    <w:rsid w:val="00F60522"/>
    <w:rPr>
      <w:rFonts w:cs="Times New Roman"/>
    </w:rPr>
  </w:style>
  <w:style w:type="paragraph" w:styleId="Header">
    <w:name w:val="header"/>
    <w:basedOn w:val="Normal"/>
    <w:link w:val="HeaderChar"/>
    <w:uiPriority w:val="99"/>
    <w:rsid w:val="00F60522"/>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FC63D2"/>
  </w:style>
</w:styles>
</file>

<file path=word/webSettings.xml><?xml version="1.0" encoding="utf-8"?>
<w:webSettings xmlns:r="http://schemas.openxmlformats.org/officeDocument/2006/relationships" xmlns:w="http://schemas.openxmlformats.org/wordprocessingml/2006/main">
  <w:divs>
    <w:div w:id="688874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_d_m@umail.ucsb.edu" TargetMode="External"/><Relationship Id="rId13" Type="http://schemas.openxmlformats.org/officeDocument/2006/relationships/hyperlink" Target="http://www.huffingtonpos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moore@religion.ucsb.edu" TargetMode="External"/><Relationship Id="rId12" Type="http://schemas.openxmlformats.org/officeDocument/2006/relationships/hyperlink" Target="http://www.ssrc.org/ti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moore@religion.ucsb.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giondispatches.org" TargetMode="External"/><Relationship Id="rId5" Type="http://schemas.openxmlformats.org/officeDocument/2006/relationships/footnotes" Target="footnotes.xml"/><Relationship Id="rId15" Type="http://schemas.openxmlformats.org/officeDocument/2006/relationships/hyperlink" Target="http://pewforum.org/religion-politics/"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wilson@umail.ucsb.edu" TargetMode="External"/><Relationship Id="rId14" Type="http://schemas.openxmlformats.org/officeDocument/2006/relationships/hyperlink" Target="http://www.onbe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TotalTime>
  <Pages>11</Pages>
  <Words>2379</Words>
  <Characters>13566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Kathleen Moore</dc:creator>
  <cp:keywords/>
  <dc:description/>
  <cp:lastModifiedBy>user</cp:lastModifiedBy>
  <cp:revision>5</cp:revision>
  <cp:lastPrinted>2012-01-06T18:10:00Z</cp:lastPrinted>
  <dcterms:created xsi:type="dcterms:W3CDTF">2013-04-01T18:24:00Z</dcterms:created>
  <dcterms:modified xsi:type="dcterms:W3CDTF">2013-04-02T19:18:00Z</dcterms:modified>
</cp:coreProperties>
</file>